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A67CF" w14:textId="77777777" w:rsidR="00881D2D" w:rsidRDefault="00B12AB4" w:rsidP="005329F9">
      <w:pPr>
        <w:adjustRightInd w:val="0"/>
        <w:contextualSpacing/>
        <w:jc w:val="center"/>
        <w:rPr>
          <w:rFonts w:ascii="Times New Roman" w:hAnsi="Times New Roman" w:cs="Times New Roman"/>
          <w:b/>
          <w:bCs/>
          <w:lang w:val="es-ES"/>
        </w:rPr>
      </w:pPr>
      <w:r w:rsidRPr="005329F9">
        <w:rPr>
          <w:rFonts w:ascii="Times New Roman" w:hAnsi="Times New Roman" w:cs="Times New Roman"/>
          <w:b/>
          <w:bCs/>
          <w:lang w:val="es-ES"/>
        </w:rPr>
        <w:t>FORMATO DE EVALUACIÓN DE MANUSCRITOS</w:t>
      </w:r>
    </w:p>
    <w:p w14:paraId="10FD3B95" w14:textId="77777777" w:rsidR="00AC3972" w:rsidRDefault="00AC3972" w:rsidP="005329F9">
      <w:pPr>
        <w:adjustRightInd w:val="0"/>
        <w:contextualSpacing/>
        <w:jc w:val="center"/>
        <w:rPr>
          <w:rFonts w:ascii="Times New Roman" w:hAnsi="Times New Roman" w:cs="Times New Roman"/>
          <w:lang w:val="es-ES"/>
        </w:rPr>
      </w:pPr>
    </w:p>
    <w:p w14:paraId="78BD3BD3" w14:textId="3C47D62A" w:rsidR="00AC3972" w:rsidRDefault="005D22A3" w:rsidP="00ED3316">
      <w:pPr>
        <w:adjustRightInd w:val="0"/>
        <w:spacing w:line="276" w:lineRule="auto"/>
        <w:contextualSpacing/>
        <w:jc w:val="center"/>
        <w:rPr>
          <w:rFonts w:ascii="Times New Roman" w:hAnsi="Times New Roman" w:cs="Times New Roman"/>
          <w:sz w:val="20"/>
          <w:szCs w:val="20"/>
          <w:lang w:val="es-ES"/>
        </w:rPr>
      </w:pPr>
      <w:r w:rsidRPr="00165CCD">
        <w:rPr>
          <w:rFonts w:ascii="Times New Roman" w:hAnsi="Times New Roman" w:cs="Times New Roman"/>
          <w:sz w:val="20"/>
          <w:szCs w:val="20"/>
          <w:lang w:val="es-ES"/>
        </w:rPr>
        <w:t>Los editores</w:t>
      </w:r>
      <w:r w:rsidR="00AC3972" w:rsidRPr="00165CCD">
        <w:rPr>
          <w:rFonts w:ascii="Times New Roman" w:hAnsi="Times New Roman" w:cs="Times New Roman"/>
          <w:sz w:val="20"/>
          <w:szCs w:val="20"/>
          <w:lang w:val="es-ES"/>
        </w:rPr>
        <w:t xml:space="preserve"> de la revista </w:t>
      </w:r>
      <w:r w:rsidRPr="00165CCD">
        <w:rPr>
          <w:rFonts w:ascii="Times New Roman" w:hAnsi="Times New Roman" w:cs="Times New Roman"/>
          <w:sz w:val="20"/>
          <w:szCs w:val="20"/>
          <w:lang w:val="es-ES"/>
        </w:rPr>
        <w:t>toman decisiones sobre los envíos basándose en el rigor científico, independientemente de la novedad.</w:t>
      </w:r>
    </w:p>
    <w:p w14:paraId="6289FECF" w14:textId="77777777" w:rsidR="00ED3316" w:rsidRPr="008B0DE3" w:rsidRDefault="00ED3316" w:rsidP="008B0DE3">
      <w:pPr>
        <w:adjustRightInd w:val="0"/>
        <w:contextualSpacing/>
        <w:jc w:val="center"/>
        <w:rPr>
          <w:rFonts w:ascii="Times New Roman" w:hAnsi="Times New Roman" w:cs="Times New Roman"/>
          <w:sz w:val="20"/>
          <w:szCs w:val="20"/>
          <w:lang w:val="es-ES"/>
        </w:rPr>
      </w:pPr>
    </w:p>
    <w:p w14:paraId="0EAD06AA" w14:textId="16B98AC1" w:rsidR="00B12AB4" w:rsidRPr="00165CCD" w:rsidRDefault="00B12AB4" w:rsidP="00ED3316">
      <w:pPr>
        <w:adjustRightInd w:val="0"/>
        <w:spacing w:line="276" w:lineRule="auto"/>
        <w:contextualSpacing/>
        <w:rPr>
          <w:rFonts w:ascii="Times New Roman" w:hAnsi="Times New Roman" w:cs="Times New Roman"/>
          <w:b/>
          <w:bCs/>
          <w:sz w:val="20"/>
          <w:szCs w:val="20"/>
          <w:lang w:val="es-ES"/>
        </w:rPr>
      </w:pPr>
      <w:r w:rsidRPr="00165CCD">
        <w:rPr>
          <w:rFonts w:ascii="Times New Roman" w:hAnsi="Times New Roman" w:cs="Times New Roman"/>
          <w:b/>
          <w:bCs/>
          <w:sz w:val="20"/>
          <w:szCs w:val="20"/>
          <w:lang w:val="es-ES"/>
        </w:rPr>
        <w:t>Nombre de</w:t>
      </w:r>
      <w:r w:rsidR="00AC3972" w:rsidRPr="00165CCD">
        <w:rPr>
          <w:rFonts w:ascii="Times New Roman" w:hAnsi="Times New Roman" w:cs="Times New Roman"/>
          <w:b/>
          <w:bCs/>
          <w:sz w:val="20"/>
          <w:szCs w:val="20"/>
          <w:lang w:val="es-ES"/>
        </w:rPr>
        <w:t xml:space="preserve"> </w:t>
      </w:r>
      <w:r w:rsidR="005329F9" w:rsidRPr="00165CCD">
        <w:rPr>
          <w:rFonts w:ascii="Times New Roman" w:hAnsi="Times New Roman" w:cs="Times New Roman"/>
          <w:b/>
          <w:bCs/>
          <w:sz w:val="20"/>
          <w:szCs w:val="20"/>
          <w:lang w:val="es-ES"/>
        </w:rPr>
        <w:t>manuscrito:</w:t>
      </w:r>
      <w:r w:rsidR="00AC3972" w:rsidRPr="00165CCD">
        <w:rPr>
          <w:rFonts w:ascii="Times New Roman" w:hAnsi="Times New Roman" w:cs="Times New Roman"/>
          <w:b/>
          <w:bCs/>
          <w:sz w:val="20"/>
          <w:szCs w:val="20"/>
          <w:lang w:val="es-ES"/>
        </w:rPr>
        <w:t xml:space="preserve"> </w:t>
      </w:r>
      <w:r w:rsidRPr="00165CCD">
        <w:rPr>
          <w:rFonts w:ascii="Times New Roman" w:hAnsi="Times New Roman" w:cs="Times New Roman"/>
          <w:b/>
          <w:bCs/>
          <w:sz w:val="20"/>
          <w:szCs w:val="20"/>
          <w:lang w:val="es-ES"/>
        </w:rPr>
        <w:t>_________________________________________________</w:t>
      </w:r>
      <w:r w:rsidR="005329F9" w:rsidRPr="00165CCD">
        <w:rPr>
          <w:rFonts w:ascii="Times New Roman" w:hAnsi="Times New Roman" w:cs="Times New Roman"/>
          <w:b/>
          <w:bCs/>
          <w:sz w:val="20"/>
          <w:szCs w:val="20"/>
          <w:lang w:val="es-ES"/>
        </w:rPr>
        <w:t>_________________</w:t>
      </w:r>
      <w:r w:rsidR="00AC3972" w:rsidRPr="00165CCD">
        <w:rPr>
          <w:rFonts w:ascii="Times New Roman" w:hAnsi="Times New Roman" w:cs="Times New Roman"/>
          <w:b/>
          <w:bCs/>
          <w:sz w:val="20"/>
          <w:szCs w:val="20"/>
          <w:lang w:val="es-ES"/>
        </w:rPr>
        <w:t>__________</w:t>
      </w:r>
      <w:r w:rsidR="008B0DE3">
        <w:rPr>
          <w:rFonts w:ascii="Times New Roman" w:hAnsi="Times New Roman" w:cs="Times New Roman"/>
          <w:b/>
          <w:bCs/>
          <w:sz w:val="20"/>
          <w:szCs w:val="20"/>
          <w:lang w:val="es-ES"/>
        </w:rPr>
        <w:t>_________</w:t>
      </w:r>
    </w:p>
    <w:p w14:paraId="61EF4730" w14:textId="3F3EF99D" w:rsidR="00B12AB4" w:rsidRPr="00165CCD" w:rsidRDefault="005329F9" w:rsidP="00ED3316">
      <w:pPr>
        <w:adjustRightInd w:val="0"/>
        <w:spacing w:line="276" w:lineRule="auto"/>
        <w:contextualSpacing/>
        <w:rPr>
          <w:rFonts w:ascii="Times New Roman" w:hAnsi="Times New Roman" w:cs="Times New Roman"/>
          <w:b/>
          <w:bCs/>
          <w:sz w:val="20"/>
          <w:szCs w:val="20"/>
          <w:lang w:val="es-ES"/>
        </w:rPr>
      </w:pPr>
      <w:r w:rsidRPr="00165CCD">
        <w:rPr>
          <w:rFonts w:ascii="Times New Roman" w:hAnsi="Times New Roman" w:cs="Times New Roman"/>
          <w:b/>
          <w:bCs/>
          <w:sz w:val="20"/>
          <w:szCs w:val="20"/>
          <w:lang w:val="es-ES"/>
        </w:rPr>
        <w:t>F</w:t>
      </w:r>
      <w:r w:rsidR="00B12AB4" w:rsidRPr="00165CCD">
        <w:rPr>
          <w:rFonts w:ascii="Times New Roman" w:hAnsi="Times New Roman" w:cs="Times New Roman"/>
          <w:b/>
          <w:bCs/>
          <w:sz w:val="20"/>
          <w:szCs w:val="20"/>
          <w:lang w:val="es-ES"/>
        </w:rPr>
        <w:t xml:space="preserve">echa de recepción del </w:t>
      </w:r>
      <w:r w:rsidR="008B0DE3" w:rsidRPr="00165CCD">
        <w:rPr>
          <w:rFonts w:ascii="Times New Roman" w:hAnsi="Times New Roman" w:cs="Times New Roman"/>
          <w:b/>
          <w:bCs/>
          <w:sz w:val="20"/>
          <w:szCs w:val="20"/>
          <w:lang w:val="es-ES"/>
        </w:rPr>
        <w:t>manuscrito: _</w:t>
      </w:r>
      <w:r w:rsidR="00B12AB4" w:rsidRPr="00165CCD">
        <w:rPr>
          <w:rFonts w:ascii="Times New Roman" w:hAnsi="Times New Roman" w:cs="Times New Roman"/>
          <w:b/>
          <w:bCs/>
          <w:sz w:val="20"/>
          <w:szCs w:val="20"/>
          <w:lang w:val="es-ES"/>
        </w:rPr>
        <w:t>_______________________________________</w:t>
      </w:r>
      <w:r w:rsidRPr="00165CCD">
        <w:rPr>
          <w:rFonts w:ascii="Times New Roman" w:hAnsi="Times New Roman" w:cs="Times New Roman"/>
          <w:b/>
          <w:bCs/>
          <w:sz w:val="20"/>
          <w:szCs w:val="20"/>
          <w:lang w:val="es-ES"/>
        </w:rPr>
        <w:t>______</w:t>
      </w:r>
      <w:r w:rsidR="008B0DE3">
        <w:rPr>
          <w:rFonts w:ascii="Times New Roman" w:hAnsi="Times New Roman" w:cs="Times New Roman"/>
          <w:b/>
          <w:bCs/>
          <w:sz w:val="20"/>
          <w:szCs w:val="20"/>
          <w:lang w:val="es-ES"/>
        </w:rPr>
        <w:t>________</w:t>
      </w:r>
    </w:p>
    <w:p w14:paraId="05D04C87" w14:textId="62C3845F" w:rsidR="001119D3" w:rsidRDefault="00B12AB4" w:rsidP="00ED3316">
      <w:pPr>
        <w:adjustRightInd w:val="0"/>
        <w:spacing w:line="276" w:lineRule="auto"/>
        <w:contextualSpacing/>
        <w:jc w:val="both"/>
        <w:rPr>
          <w:rFonts w:ascii="Times New Roman" w:hAnsi="Times New Roman" w:cs="Times New Roman"/>
          <w:b/>
          <w:bCs/>
          <w:sz w:val="20"/>
          <w:szCs w:val="20"/>
          <w:lang w:val="es-ES"/>
        </w:rPr>
      </w:pPr>
      <w:r w:rsidRPr="00165CCD">
        <w:rPr>
          <w:rFonts w:ascii="Times New Roman" w:hAnsi="Times New Roman" w:cs="Times New Roman"/>
          <w:b/>
          <w:bCs/>
          <w:sz w:val="20"/>
          <w:szCs w:val="20"/>
          <w:lang w:val="es-ES"/>
        </w:rPr>
        <w:t>Fecha de evaluaci</w:t>
      </w:r>
      <w:r w:rsidR="005329F9" w:rsidRPr="00165CCD">
        <w:rPr>
          <w:rFonts w:ascii="Times New Roman" w:hAnsi="Times New Roman" w:cs="Times New Roman"/>
          <w:b/>
          <w:bCs/>
          <w:sz w:val="20"/>
          <w:szCs w:val="20"/>
          <w:lang w:val="es-ES"/>
        </w:rPr>
        <w:t>ón</w:t>
      </w:r>
      <w:r w:rsidRPr="00165CCD">
        <w:rPr>
          <w:rFonts w:ascii="Times New Roman" w:hAnsi="Times New Roman" w:cs="Times New Roman"/>
          <w:b/>
          <w:bCs/>
          <w:sz w:val="20"/>
          <w:szCs w:val="20"/>
          <w:lang w:val="es-ES"/>
        </w:rPr>
        <w:t>:</w:t>
      </w:r>
      <w:r w:rsidR="005329F9" w:rsidRPr="00165CCD">
        <w:rPr>
          <w:rFonts w:ascii="Times New Roman" w:hAnsi="Times New Roman" w:cs="Times New Roman"/>
          <w:b/>
          <w:bCs/>
          <w:sz w:val="20"/>
          <w:szCs w:val="20"/>
          <w:lang w:val="es-ES"/>
        </w:rPr>
        <w:t xml:space="preserve"> </w:t>
      </w:r>
      <w:r w:rsidRPr="00165CCD">
        <w:rPr>
          <w:rFonts w:ascii="Times New Roman" w:hAnsi="Times New Roman" w:cs="Times New Roman"/>
          <w:b/>
          <w:bCs/>
          <w:sz w:val="20"/>
          <w:szCs w:val="20"/>
          <w:lang w:val="es-ES"/>
        </w:rPr>
        <w:t>________________________________________</w:t>
      </w:r>
      <w:r w:rsidR="005329F9" w:rsidRPr="00165CCD">
        <w:rPr>
          <w:rFonts w:ascii="Times New Roman" w:hAnsi="Times New Roman" w:cs="Times New Roman"/>
          <w:b/>
          <w:bCs/>
          <w:sz w:val="20"/>
          <w:szCs w:val="20"/>
          <w:lang w:val="es-ES"/>
        </w:rPr>
        <w:t>________________</w:t>
      </w:r>
      <w:r w:rsidR="008B0DE3">
        <w:rPr>
          <w:rFonts w:ascii="Times New Roman" w:hAnsi="Times New Roman" w:cs="Times New Roman"/>
          <w:b/>
          <w:bCs/>
          <w:sz w:val="20"/>
          <w:szCs w:val="20"/>
          <w:lang w:val="es-ES"/>
        </w:rPr>
        <w:t>__________</w:t>
      </w:r>
    </w:p>
    <w:p w14:paraId="3AF3CB54" w14:textId="77777777" w:rsidR="008B0DE3" w:rsidRDefault="008B0DE3" w:rsidP="008B0DE3">
      <w:pPr>
        <w:adjustRightInd w:val="0"/>
        <w:spacing w:line="276" w:lineRule="auto"/>
        <w:contextualSpacing/>
        <w:jc w:val="both"/>
        <w:rPr>
          <w:rFonts w:ascii="Times New Roman" w:hAnsi="Times New Roman" w:cs="Times New Roman"/>
          <w:b/>
          <w:bCs/>
          <w:sz w:val="20"/>
          <w:szCs w:val="20"/>
          <w:lang w:val="es-ES"/>
        </w:rPr>
      </w:pPr>
    </w:p>
    <w:p w14:paraId="338AEF4E" w14:textId="3E3347D1" w:rsidR="00B12AB4" w:rsidRDefault="00AC3972" w:rsidP="00ED3316">
      <w:pPr>
        <w:adjustRightInd w:val="0"/>
        <w:spacing w:line="276" w:lineRule="auto"/>
        <w:contextualSpacing/>
        <w:jc w:val="both"/>
        <w:rPr>
          <w:rFonts w:ascii="Times New Roman" w:hAnsi="Times New Roman" w:cs="Times New Roman"/>
          <w:sz w:val="20"/>
          <w:szCs w:val="20"/>
          <w:lang w:val="es-ES"/>
        </w:rPr>
      </w:pPr>
      <w:r w:rsidRPr="00165CCD">
        <w:rPr>
          <w:rFonts w:ascii="Times New Roman" w:hAnsi="Times New Roman" w:cs="Times New Roman"/>
          <w:b/>
          <w:bCs/>
          <w:sz w:val="20"/>
          <w:szCs w:val="20"/>
          <w:lang w:val="es-ES"/>
        </w:rPr>
        <w:t>Instrucciones generales para realizar la evaluación:</w:t>
      </w:r>
      <w:r w:rsidRPr="00165CCD">
        <w:rPr>
          <w:rFonts w:ascii="Times New Roman" w:hAnsi="Times New Roman" w:cs="Times New Roman"/>
          <w:sz w:val="20"/>
          <w:szCs w:val="20"/>
          <w:lang w:val="es-ES"/>
        </w:rPr>
        <w:t xml:space="preserve"> </w:t>
      </w:r>
      <w:r w:rsidR="005A3E2F">
        <w:rPr>
          <w:rFonts w:ascii="Times New Roman" w:hAnsi="Times New Roman" w:cs="Times New Roman"/>
          <w:sz w:val="20"/>
          <w:szCs w:val="20"/>
          <w:lang w:val="es-ES"/>
        </w:rPr>
        <w:t>en la siguiente tabla</w:t>
      </w:r>
      <w:r w:rsidRPr="00165CCD">
        <w:rPr>
          <w:rFonts w:ascii="Times New Roman" w:hAnsi="Times New Roman" w:cs="Times New Roman"/>
          <w:sz w:val="20"/>
          <w:szCs w:val="20"/>
          <w:lang w:val="es-ES"/>
        </w:rPr>
        <w:t xml:space="preserve"> se presentan los criterios que le permitirán realizar la evaluación. Le solicitamos </w:t>
      </w:r>
      <w:r w:rsidR="008B0DE3" w:rsidRPr="00165CCD">
        <w:rPr>
          <w:rFonts w:ascii="Times New Roman" w:hAnsi="Times New Roman" w:cs="Times New Roman"/>
          <w:sz w:val="20"/>
          <w:szCs w:val="20"/>
          <w:lang w:val="es-ES"/>
        </w:rPr>
        <w:t>que,</w:t>
      </w:r>
      <w:r w:rsidRPr="00165CCD">
        <w:rPr>
          <w:rFonts w:ascii="Times New Roman" w:hAnsi="Times New Roman" w:cs="Times New Roman"/>
          <w:sz w:val="20"/>
          <w:szCs w:val="20"/>
          <w:lang w:val="es-ES"/>
        </w:rPr>
        <w:t xml:space="preserve"> en la </w:t>
      </w:r>
      <w:r w:rsidR="005A3E2F">
        <w:rPr>
          <w:rFonts w:ascii="Times New Roman" w:hAnsi="Times New Roman" w:cs="Times New Roman"/>
          <w:sz w:val="20"/>
          <w:szCs w:val="20"/>
          <w:lang w:val="es-ES"/>
        </w:rPr>
        <w:t xml:space="preserve">columna </w:t>
      </w:r>
      <w:r w:rsidR="00ED3316">
        <w:rPr>
          <w:rFonts w:ascii="Times New Roman" w:hAnsi="Times New Roman" w:cs="Times New Roman"/>
          <w:sz w:val="20"/>
          <w:szCs w:val="20"/>
          <w:lang w:val="es-ES"/>
        </w:rPr>
        <w:t>“</w:t>
      </w:r>
      <w:r w:rsidR="00685025">
        <w:rPr>
          <w:rFonts w:ascii="Times New Roman" w:hAnsi="Times New Roman" w:cs="Times New Roman"/>
          <w:sz w:val="20"/>
          <w:szCs w:val="20"/>
          <w:lang w:val="es-ES"/>
        </w:rPr>
        <w:t>p</w:t>
      </w:r>
      <w:r w:rsidR="0082132F">
        <w:rPr>
          <w:rFonts w:ascii="Times New Roman" w:hAnsi="Times New Roman" w:cs="Times New Roman"/>
          <w:sz w:val="20"/>
          <w:szCs w:val="20"/>
          <w:lang w:val="es-ES"/>
        </w:rPr>
        <w:t>untaje asignado</w:t>
      </w:r>
      <w:r w:rsidR="00ED3316">
        <w:rPr>
          <w:rFonts w:ascii="Times New Roman" w:hAnsi="Times New Roman" w:cs="Times New Roman"/>
          <w:sz w:val="20"/>
          <w:szCs w:val="20"/>
          <w:lang w:val="es-ES"/>
        </w:rPr>
        <w:t>”</w:t>
      </w:r>
      <w:r w:rsidR="0082132F">
        <w:rPr>
          <w:rFonts w:ascii="Times New Roman" w:hAnsi="Times New Roman" w:cs="Times New Roman"/>
          <w:sz w:val="20"/>
          <w:szCs w:val="20"/>
          <w:lang w:val="es-ES"/>
        </w:rPr>
        <w:t xml:space="preserve">, </w:t>
      </w:r>
      <w:r w:rsidR="005A3E2F" w:rsidRPr="00165CCD">
        <w:rPr>
          <w:rFonts w:ascii="Times New Roman" w:hAnsi="Times New Roman" w:cs="Times New Roman"/>
          <w:sz w:val="20"/>
          <w:szCs w:val="20"/>
          <w:lang w:val="es-ES"/>
        </w:rPr>
        <w:t>asigne</w:t>
      </w:r>
      <w:r w:rsidR="005A3E2F">
        <w:rPr>
          <w:rFonts w:ascii="Times New Roman" w:hAnsi="Times New Roman" w:cs="Times New Roman"/>
          <w:sz w:val="20"/>
          <w:szCs w:val="20"/>
          <w:lang w:val="es-ES"/>
        </w:rPr>
        <w:t xml:space="preserve"> </w:t>
      </w:r>
      <w:r w:rsidRPr="00165CCD">
        <w:rPr>
          <w:rFonts w:ascii="Times New Roman" w:hAnsi="Times New Roman" w:cs="Times New Roman"/>
          <w:sz w:val="20"/>
          <w:szCs w:val="20"/>
          <w:lang w:val="es-ES"/>
        </w:rPr>
        <w:t xml:space="preserve">el </w:t>
      </w:r>
      <w:r w:rsidR="00ED3316">
        <w:rPr>
          <w:rFonts w:ascii="Times New Roman" w:hAnsi="Times New Roman" w:cs="Times New Roman"/>
          <w:sz w:val="20"/>
          <w:szCs w:val="20"/>
          <w:lang w:val="es-ES"/>
        </w:rPr>
        <w:t>puntaje acorde a cada criterio</w:t>
      </w:r>
      <w:r w:rsidRPr="00165CCD">
        <w:rPr>
          <w:rFonts w:ascii="Times New Roman" w:hAnsi="Times New Roman" w:cs="Times New Roman"/>
          <w:sz w:val="20"/>
          <w:szCs w:val="20"/>
          <w:lang w:val="es-ES"/>
        </w:rPr>
        <w:t xml:space="preserve"> y luego describa las razones que sustentan la valoración. Para el autor es muy importante que al final usted manifieste la sustentación de su decisión sobre la publicación del manuscrito. Si lo considera necesario</w:t>
      </w:r>
      <w:r w:rsidR="00F95325">
        <w:rPr>
          <w:rFonts w:ascii="Times New Roman" w:hAnsi="Times New Roman" w:cs="Times New Roman"/>
          <w:sz w:val="20"/>
          <w:szCs w:val="20"/>
          <w:lang w:val="es-ES"/>
        </w:rPr>
        <w:t>,</w:t>
      </w:r>
      <w:r w:rsidRPr="00165CCD">
        <w:rPr>
          <w:rFonts w:ascii="Times New Roman" w:hAnsi="Times New Roman" w:cs="Times New Roman"/>
          <w:sz w:val="20"/>
          <w:szCs w:val="20"/>
          <w:lang w:val="es-ES"/>
        </w:rPr>
        <w:t xml:space="preserve"> puede añadir nuevas páginas a este documento con comentarios adicionales. El proceso de evaluación es </w:t>
      </w:r>
      <w:r w:rsidR="001B18BA" w:rsidRPr="00165CCD">
        <w:rPr>
          <w:rFonts w:ascii="Times New Roman" w:hAnsi="Times New Roman" w:cs="Times New Roman"/>
          <w:b/>
          <w:bCs/>
          <w:sz w:val="20"/>
          <w:szCs w:val="20"/>
          <w:lang w:val="es-ES"/>
        </w:rPr>
        <w:t>doble ciego</w:t>
      </w:r>
      <w:r w:rsidR="00165CCD">
        <w:rPr>
          <w:rFonts w:ascii="Times New Roman" w:hAnsi="Times New Roman" w:cs="Times New Roman"/>
          <w:sz w:val="20"/>
          <w:szCs w:val="20"/>
          <w:lang w:val="es-ES"/>
        </w:rPr>
        <w:t xml:space="preserve">. </w:t>
      </w:r>
    </w:p>
    <w:p w14:paraId="27B51016" w14:textId="77777777" w:rsidR="005A3E2F" w:rsidRDefault="005A3E2F" w:rsidP="00AC3972">
      <w:pPr>
        <w:adjustRightInd w:val="0"/>
        <w:contextualSpacing/>
        <w:jc w:val="both"/>
        <w:rPr>
          <w:rFonts w:ascii="Times New Roman" w:hAnsi="Times New Roman" w:cs="Times New Roman"/>
          <w:b/>
          <w:bCs/>
          <w:sz w:val="20"/>
          <w:szCs w:val="20"/>
          <w:lang w:val="es-ES"/>
        </w:rPr>
      </w:pPr>
    </w:p>
    <w:p w14:paraId="1494283B" w14:textId="77777777" w:rsidR="001119D3" w:rsidRPr="00165CCD" w:rsidRDefault="001119D3" w:rsidP="00AC3972">
      <w:pPr>
        <w:adjustRightInd w:val="0"/>
        <w:contextualSpacing/>
        <w:jc w:val="both"/>
        <w:rPr>
          <w:rFonts w:ascii="Times New Roman" w:hAnsi="Times New Roman" w:cs="Times New Roman"/>
          <w:b/>
          <w:bCs/>
          <w:sz w:val="20"/>
          <w:szCs w:val="20"/>
          <w:lang w:val="es-ES"/>
        </w:rPr>
      </w:pPr>
    </w:p>
    <w:tbl>
      <w:tblPr>
        <w:tblStyle w:val="TableGrid"/>
        <w:tblW w:w="0" w:type="auto"/>
        <w:tblLook w:val="04A0" w:firstRow="1" w:lastRow="0" w:firstColumn="1" w:lastColumn="0" w:noHBand="0" w:noVBand="1"/>
      </w:tblPr>
      <w:tblGrid>
        <w:gridCol w:w="2830"/>
        <w:gridCol w:w="1134"/>
        <w:gridCol w:w="1134"/>
        <w:gridCol w:w="3396"/>
      </w:tblGrid>
      <w:tr w:rsidR="00000662" w:rsidRPr="00165CCD" w14:paraId="2D1159D4" w14:textId="77777777" w:rsidTr="008B0DE3">
        <w:trPr>
          <w:trHeight w:val="20"/>
          <w:tblHeader/>
        </w:trPr>
        <w:tc>
          <w:tcPr>
            <w:tcW w:w="2830" w:type="dxa"/>
          </w:tcPr>
          <w:p w14:paraId="740B4844" w14:textId="35869286" w:rsidR="00000662" w:rsidRPr="00165CCD" w:rsidRDefault="00165CCD" w:rsidP="005A3E2F">
            <w:pPr>
              <w:adjustRightInd w:val="0"/>
              <w:contextualSpacing/>
              <w:jc w:val="center"/>
              <w:rPr>
                <w:rFonts w:ascii="Times New Roman" w:hAnsi="Times New Roman" w:cs="Times New Roman"/>
                <w:b/>
                <w:bCs/>
                <w:sz w:val="18"/>
                <w:szCs w:val="18"/>
                <w:lang w:val="es-ES"/>
              </w:rPr>
            </w:pPr>
            <w:r w:rsidRPr="00ED3316">
              <w:rPr>
                <w:rFonts w:ascii="Times New Roman" w:hAnsi="Times New Roman" w:cs="Times New Roman"/>
                <w:b/>
                <w:bCs/>
                <w:sz w:val="20"/>
                <w:szCs w:val="20"/>
                <w:lang w:val="es-ES"/>
              </w:rPr>
              <w:t>Criterios</w:t>
            </w:r>
          </w:p>
        </w:tc>
        <w:tc>
          <w:tcPr>
            <w:tcW w:w="1134" w:type="dxa"/>
          </w:tcPr>
          <w:p w14:paraId="6FE05D19" w14:textId="246E3F90" w:rsidR="00000662" w:rsidRPr="00ED3316" w:rsidRDefault="00165CCD" w:rsidP="005A3E2F">
            <w:pPr>
              <w:adjustRightInd w:val="0"/>
              <w:contextualSpacing/>
              <w:jc w:val="center"/>
              <w:rPr>
                <w:rFonts w:ascii="Times New Roman" w:hAnsi="Times New Roman" w:cs="Times New Roman"/>
                <w:b/>
                <w:bCs/>
                <w:sz w:val="20"/>
                <w:szCs w:val="20"/>
                <w:lang w:val="es-ES"/>
              </w:rPr>
            </w:pPr>
            <w:r w:rsidRPr="00ED3316">
              <w:rPr>
                <w:rFonts w:ascii="Times New Roman" w:hAnsi="Times New Roman" w:cs="Times New Roman"/>
                <w:b/>
                <w:bCs/>
                <w:sz w:val="20"/>
                <w:szCs w:val="20"/>
                <w:lang w:val="es-ES"/>
              </w:rPr>
              <w:t>Puntaje</w:t>
            </w:r>
          </w:p>
          <w:p w14:paraId="0D6086CA" w14:textId="0A753481" w:rsidR="00000662" w:rsidRPr="00165CCD" w:rsidRDefault="00165CCD" w:rsidP="005A3E2F">
            <w:pPr>
              <w:adjustRightInd w:val="0"/>
              <w:contextualSpacing/>
              <w:jc w:val="center"/>
              <w:rPr>
                <w:rFonts w:ascii="Times New Roman" w:hAnsi="Times New Roman" w:cs="Times New Roman"/>
                <w:b/>
                <w:bCs/>
                <w:sz w:val="18"/>
                <w:szCs w:val="18"/>
                <w:lang w:val="es-ES"/>
              </w:rPr>
            </w:pPr>
            <w:r w:rsidRPr="00ED3316">
              <w:rPr>
                <w:rFonts w:ascii="Times New Roman" w:hAnsi="Times New Roman" w:cs="Times New Roman"/>
                <w:b/>
                <w:bCs/>
                <w:sz w:val="20"/>
                <w:szCs w:val="20"/>
                <w:lang w:val="es-ES"/>
              </w:rPr>
              <w:t>máximo</w:t>
            </w:r>
          </w:p>
        </w:tc>
        <w:tc>
          <w:tcPr>
            <w:tcW w:w="1134" w:type="dxa"/>
          </w:tcPr>
          <w:p w14:paraId="19370D40" w14:textId="33808E10" w:rsidR="00000662" w:rsidRPr="00165CCD" w:rsidRDefault="00165CCD" w:rsidP="005A3E2F">
            <w:pPr>
              <w:adjustRightInd w:val="0"/>
              <w:contextualSpacing/>
              <w:jc w:val="center"/>
              <w:rPr>
                <w:rFonts w:ascii="Times New Roman" w:hAnsi="Times New Roman" w:cs="Times New Roman"/>
                <w:b/>
                <w:bCs/>
                <w:sz w:val="18"/>
                <w:szCs w:val="18"/>
                <w:lang w:val="es-ES"/>
              </w:rPr>
            </w:pPr>
            <w:r w:rsidRPr="00ED3316">
              <w:rPr>
                <w:rFonts w:ascii="Times New Roman" w:hAnsi="Times New Roman" w:cs="Times New Roman"/>
                <w:b/>
                <w:bCs/>
                <w:sz w:val="20"/>
                <w:szCs w:val="20"/>
                <w:lang w:val="es-ES"/>
              </w:rPr>
              <w:t>Puntaje</w:t>
            </w:r>
            <w:r w:rsidR="005A3E2F" w:rsidRPr="00ED3316">
              <w:rPr>
                <w:rFonts w:ascii="Times New Roman" w:hAnsi="Times New Roman" w:cs="Times New Roman"/>
                <w:b/>
                <w:bCs/>
                <w:sz w:val="20"/>
                <w:szCs w:val="20"/>
                <w:lang w:val="es-ES"/>
              </w:rPr>
              <w:t xml:space="preserve"> </w:t>
            </w:r>
            <w:r w:rsidRPr="00ED3316">
              <w:rPr>
                <w:rFonts w:ascii="Times New Roman" w:hAnsi="Times New Roman" w:cs="Times New Roman"/>
                <w:b/>
                <w:bCs/>
                <w:sz w:val="20"/>
                <w:szCs w:val="20"/>
                <w:lang w:val="es-ES"/>
              </w:rPr>
              <w:t>asignado</w:t>
            </w:r>
          </w:p>
        </w:tc>
        <w:tc>
          <w:tcPr>
            <w:tcW w:w="3396" w:type="dxa"/>
          </w:tcPr>
          <w:p w14:paraId="67546E1E" w14:textId="58DAA8AA" w:rsidR="00000662" w:rsidRPr="00165CCD" w:rsidRDefault="00165CCD" w:rsidP="005A3E2F">
            <w:pPr>
              <w:adjustRightInd w:val="0"/>
              <w:contextualSpacing/>
              <w:jc w:val="center"/>
              <w:rPr>
                <w:rFonts w:ascii="Times New Roman" w:hAnsi="Times New Roman" w:cs="Times New Roman"/>
                <w:b/>
                <w:bCs/>
                <w:sz w:val="18"/>
                <w:szCs w:val="18"/>
                <w:lang w:val="es-ES"/>
              </w:rPr>
            </w:pPr>
            <w:r w:rsidRPr="00ED3316">
              <w:rPr>
                <w:rFonts w:ascii="Times New Roman" w:hAnsi="Times New Roman" w:cs="Times New Roman"/>
                <w:b/>
                <w:bCs/>
                <w:sz w:val="20"/>
                <w:szCs w:val="20"/>
                <w:lang w:val="es-ES"/>
              </w:rPr>
              <w:t>Sustento cualitativo</w:t>
            </w:r>
            <w:r w:rsidR="005A3E2F" w:rsidRPr="00ED3316">
              <w:rPr>
                <w:rFonts w:ascii="Times New Roman" w:hAnsi="Times New Roman" w:cs="Times New Roman"/>
                <w:b/>
                <w:bCs/>
                <w:sz w:val="20"/>
                <w:szCs w:val="20"/>
                <w:lang w:val="es-ES"/>
              </w:rPr>
              <w:t xml:space="preserve"> </w:t>
            </w:r>
            <w:r w:rsidRPr="00ED3316">
              <w:rPr>
                <w:rFonts w:ascii="Times New Roman" w:hAnsi="Times New Roman" w:cs="Times New Roman"/>
                <w:b/>
                <w:bCs/>
                <w:sz w:val="20"/>
                <w:szCs w:val="20"/>
                <w:lang w:val="es-ES"/>
              </w:rPr>
              <w:t>(razones)</w:t>
            </w:r>
          </w:p>
        </w:tc>
      </w:tr>
      <w:tr w:rsidR="00000662" w:rsidRPr="00165CCD" w14:paraId="30452016" w14:textId="77777777" w:rsidTr="00ED3316">
        <w:trPr>
          <w:trHeight w:val="20"/>
          <w:tblHeader/>
        </w:trPr>
        <w:tc>
          <w:tcPr>
            <w:tcW w:w="8494" w:type="dxa"/>
            <w:gridSpan w:val="4"/>
            <w:shd w:val="clear" w:color="auto" w:fill="D9D9D9" w:themeFill="background1" w:themeFillShade="D9"/>
          </w:tcPr>
          <w:p w14:paraId="0DAFE732" w14:textId="77777777" w:rsidR="00000662" w:rsidRPr="00165CCD" w:rsidRDefault="00000662" w:rsidP="001119D3">
            <w:pPr>
              <w:pStyle w:val="ListParagraph"/>
              <w:numPr>
                <w:ilvl w:val="0"/>
                <w:numId w:val="1"/>
              </w:numPr>
              <w:adjustRightInd w:val="0"/>
              <w:ind w:left="315"/>
              <w:rPr>
                <w:rFonts w:ascii="Times New Roman" w:hAnsi="Times New Roman" w:cs="Times New Roman"/>
                <w:b/>
                <w:bCs/>
                <w:sz w:val="18"/>
                <w:szCs w:val="18"/>
                <w:lang w:val="es-ES"/>
              </w:rPr>
            </w:pPr>
            <w:r w:rsidRPr="00165CCD">
              <w:rPr>
                <w:rFonts w:ascii="Times New Roman" w:hAnsi="Times New Roman" w:cs="Times New Roman"/>
                <w:b/>
                <w:bCs/>
                <w:sz w:val="18"/>
                <w:szCs w:val="18"/>
                <w:lang w:val="es-ES"/>
              </w:rPr>
              <w:t>O</w:t>
            </w:r>
            <w:r w:rsidRPr="00ED3316">
              <w:rPr>
                <w:rFonts w:ascii="Times New Roman" w:hAnsi="Times New Roman" w:cs="Times New Roman"/>
                <w:b/>
                <w:bCs/>
                <w:sz w:val="18"/>
                <w:szCs w:val="18"/>
                <w:shd w:val="clear" w:color="auto" w:fill="D9D9D9" w:themeFill="background1" w:themeFillShade="D9"/>
                <w:lang w:val="es-ES"/>
              </w:rPr>
              <w:t>riginalidad</w:t>
            </w:r>
          </w:p>
        </w:tc>
      </w:tr>
      <w:tr w:rsidR="00000662" w:rsidRPr="00165CCD" w14:paraId="6C37EE87" w14:textId="77777777" w:rsidTr="008B0DE3">
        <w:trPr>
          <w:trHeight w:val="20"/>
          <w:tblHeader/>
        </w:trPr>
        <w:tc>
          <w:tcPr>
            <w:tcW w:w="2830" w:type="dxa"/>
          </w:tcPr>
          <w:p w14:paraId="66ECCB4D" w14:textId="1171E5B6" w:rsidR="00000662" w:rsidRPr="00165CCD" w:rsidRDefault="00000662" w:rsidP="00FD1474">
            <w:pPr>
              <w:adjustRightInd w:val="0"/>
              <w:contextualSpacing/>
              <w:rPr>
                <w:rFonts w:ascii="Times New Roman" w:hAnsi="Times New Roman" w:cs="Times New Roman"/>
                <w:sz w:val="18"/>
                <w:szCs w:val="18"/>
                <w:lang w:val="es-ES"/>
              </w:rPr>
            </w:pPr>
            <w:r w:rsidRPr="00165CCD">
              <w:rPr>
                <w:rFonts w:ascii="Times New Roman" w:hAnsi="Times New Roman" w:cs="Times New Roman"/>
                <w:sz w:val="18"/>
                <w:szCs w:val="18"/>
                <w:lang w:val="es-ES"/>
              </w:rPr>
              <w:t>1.</w:t>
            </w:r>
            <w:r w:rsidR="00FD1474" w:rsidRPr="00165CCD">
              <w:rPr>
                <w:rFonts w:ascii="Times New Roman" w:hAnsi="Times New Roman" w:cs="Times New Roman"/>
                <w:sz w:val="18"/>
                <w:szCs w:val="18"/>
                <w:lang w:val="es-ES"/>
              </w:rPr>
              <w:t>1</w:t>
            </w:r>
            <w:r w:rsidR="00502E0C" w:rsidRPr="00165CCD">
              <w:rPr>
                <w:rFonts w:ascii="Times New Roman" w:hAnsi="Times New Roman" w:cs="Times New Roman"/>
                <w:sz w:val="18"/>
                <w:szCs w:val="18"/>
                <w:lang w:val="es-ES"/>
              </w:rPr>
              <w:t>.</w:t>
            </w:r>
            <w:r w:rsidR="00165CCD" w:rsidRPr="00165CCD">
              <w:rPr>
                <w:rFonts w:ascii="Times New Roman" w:hAnsi="Times New Roman" w:cs="Times New Roman"/>
                <w:sz w:val="18"/>
                <w:szCs w:val="18"/>
                <w:lang w:val="es-ES"/>
              </w:rPr>
              <w:t xml:space="preserve"> </w:t>
            </w:r>
            <w:r w:rsidRPr="00165CCD">
              <w:rPr>
                <w:rFonts w:ascii="Times New Roman" w:hAnsi="Times New Roman" w:cs="Times New Roman"/>
                <w:sz w:val="18"/>
                <w:szCs w:val="18"/>
                <w:lang w:val="es-ES"/>
              </w:rPr>
              <w:t>La temática central del manuscrito es original</w:t>
            </w:r>
          </w:p>
        </w:tc>
        <w:tc>
          <w:tcPr>
            <w:tcW w:w="1134" w:type="dxa"/>
          </w:tcPr>
          <w:p w14:paraId="2540249D" w14:textId="77777777" w:rsidR="00000662" w:rsidRPr="00165CCD" w:rsidRDefault="00000662" w:rsidP="00F74CC3">
            <w:pPr>
              <w:adjustRightInd w:val="0"/>
              <w:contextualSpacing/>
              <w:jc w:val="center"/>
              <w:rPr>
                <w:rFonts w:ascii="Times New Roman" w:hAnsi="Times New Roman" w:cs="Times New Roman"/>
                <w:sz w:val="18"/>
                <w:szCs w:val="18"/>
                <w:lang w:val="es-ES"/>
              </w:rPr>
            </w:pPr>
            <w:r w:rsidRPr="00165CCD">
              <w:rPr>
                <w:rFonts w:ascii="Times New Roman" w:hAnsi="Times New Roman" w:cs="Times New Roman"/>
                <w:sz w:val="18"/>
                <w:szCs w:val="18"/>
                <w:lang w:val="es-ES"/>
              </w:rPr>
              <w:t>50</w:t>
            </w:r>
          </w:p>
        </w:tc>
        <w:tc>
          <w:tcPr>
            <w:tcW w:w="1134" w:type="dxa"/>
          </w:tcPr>
          <w:p w14:paraId="28C95422" w14:textId="77777777" w:rsidR="00000662" w:rsidRPr="00165CCD" w:rsidRDefault="00000662" w:rsidP="006074FC">
            <w:pPr>
              <w:adjustRightInd w:val="0"/>
              <w:contextualSpacing/>
              <w:jc w:val="center"/>
              <w:rPr>
                <w:rFonts w:ascii="Times New Roman" w:hAnsi="Times New Roman" w:cs="Times New Roman"/>
                <w:sz w:val="18"/>
                <w:szCs w:val="18"/>
                <w:lang w:val="es-ES"/>
              </w:rPr>
            </w:pPr>
          </w:p>
        </w:tc>
        <w:tc>
          <w:tcPr>
            <w:tcW w:w="3396" w:type="dxa"/>
          </w:tcPr>
          <w:p w14:paraId="4EAD5F90" w14:textId="77777777" w:rsidR="00000662" w:rsidRPr="00165CCD" w:rsidRDefault="00000662" w:rsidP="00000662">
            <w:pPr>
              <w:adjustRightInd w:val="0"/>
              <w:contextualSpacing/>
              <w:jc w:val="both"/>
              <w:rPr>
                <w:rFonts w:ascii="Times New Roman" w:hAnsi="Times New Roman" w:cs="Times New Roman"/>
                <w:sz w:val="18"/>
                <w:szCs w:val="18"/>
                <w:lang w:val="es-ES"/>
              </w:rPr>
            </w:pPr>
          </w:p>
        </w:tc>
      </w:tr>
      <w:tr w:rsidR="00FD1474" w:rsidRPr="00165CCD" w14:paraId="36433566" w14:textId="77777777" w:rsidTr="00ED3316">
        <w:trPr>
          <w:trHeight w:val="20"/>
          <w:tblHeader/>
        </w:trPr>
        <w:tc>
          <w:tcPr>
            <w:tcW w:w="8494" w:type="dxa"/>
            <w:gridSpan w:val="4"/>
            <w:shd w:val="clear" w:color="auto" w:fill="D9D9D9" w:themeFill="background1" w:themeFillShade="D9"/>
          </w:tcPr>
          <w:p w14:paraId="38C69B5E" w14:textId="77777777" w:rsidR="00FD1474" w:rsidRPr="00165CCD" w:rsidRDefault="00FD1474" w:rsidP="001119D3">
            <w:pPr>
              <w:pStyle w:val="ListParagraph"/>
              <w:numPr>
                <w:ilvl w:val="0"/>
                <w:numId w:val="1"/>
              </w:numPr>
              <w:adjustRightInd w:val="0"/>
              <w:ind w:left="315"/>
              <w:rPr>
                <w:rFonts w:ascii="Times New Roman" w:hAnsi="Times New Roman" w:cs="Times New Roman"/>
                <w:b/>
                <w:bCs/>
                <w:sz w:val="18"/>
                <w:szCs w:val="18"/>
                <w:lang w:val="es-ES"/>
              </w:rPr>
            </w:pPr>
            <w:r w:rsidRPr="00165CCD">
              <w:rPr>
                <w:rFonts w:ascii="Times New Roman" w:hAnsi="Times New Roman" w:cs="Times New Roman"/>
                <w:b/>
                <w:bCs/>
                <w:sz w:val="18"/>
                <w:szCs w:val="18"/>
                <w:lang w:val="es-ES"/>
              </w:rPr>
              <w:t>Rigor metodológico</w:t>
            </w:r>
          </w:p>
        </w:tc>
      </w:tr>
      <w:tr w:rsidR="00000662" w:rsidRPr="00165CCD" w14:paraId="55B39D34" w14:textId="77777777" w:rsidTr="008B0DE3">
        <w:trPr>
          <w:trHeight w:val="20"/>
          <w:tblHeader/>
        </w:trPr>
        <w:tc>
          <w:tcPr>
            <w:tcW w:w="2830" w:type="dxa"/>
          </w:tcPr>
          <w:p w14:paraId="4B645223" w14:textId="21C7794A" w:rsidR="00000662" w:rsidRPr="00165CCD" w:rsidRDefault="00000662" w:rsidP="00FD1474">
            <w:pPr>
              <w:adjustRightInd w:val="0"/>
              <w:contextualSpacing/>
              <w:rPr>
                <w:rFonts w:ascii="Times New Roman" w:hAnsi="Times New Roman" w:cs="Times New Roman"/>
                <w:sz w:val="18"/>
                <w:szCs w:val="18"/>
                <w:lang w:val="es-ES"/>
              </w:rPr>
            </w:pPr>
            <w:r w:rsidRPr="00165CCD">
              <w:rPr>
                <w:rFonts w:ascii="Times New Roman" w:hAnsi="Times New Roman" w:cs="Times New Roman"/>
                <w:sz w:val="18"/>
                <w:szCs w:val="18"/>
                <w:lang w:val="es-ES"/>
              </w:rPr>
              <w:t>2.1</w:t>
            </w:r>
            <w:r w:rsidR="00502E0C" w:rsidRPr="00165CCD">
              <w:rPr>
                <w:rFonts w:ascii="Times New Roman" w:hAnsi="Times New Roman" w:cs="Times New Roman"/>
                <w:sz w:val="18"/>
                <w:szCs w:val="18"/>
                <w:lang w:val="es-ES"/>
              </w:rPr>
              <w:t>.</w:t>
            </w:r>
            <w:r w:rsidR="004E6A42">
              <w:rPr>
                <w:rFonts w:ascii="Times New Roman" w:hAnsi="Times New Roman" w:cs="Times New Roman"/>
                <w:sz w:val="18"/>
                <w:szCs w:val="18"/>
                <w:lang w:val="es-ES"/>
              </w:rPr>
              <w:t xml:space="preserve"> </w:t>
            </w:r>
            <w:r w:rsidRPr="00165CCD">
              <w:rPr>
                <w:rFonts w:ascii="Times New Roman" w:hAnsi="Times New Roman" w:cs="Times New Roman"/>
                <w:sz w:val="18"/>
                <w:szCs w:val="18"/>
                <w:lang w:val="es-ES"/>
              </w:rPr>
              <w:t>Se describe claramente el tipo de estudio</w:t>
            </w:r>
            <w:r w:rsidR="0082132F">
              <w:rPr>
                <w:rFonts w:ascii="Times New Roman" w:hAnsi="Times New Roman" w:cs="Times New Roman"/>
                <w:sz w:val="18"/>
                <w:szCs w:val="18"/>
                <w:lang w:val="es-ES"/>
              </w:rPr>
              <w:t xml:space="preserve"> y</w:t>
            </w:r>
            <w:r w:rsidR="00FD1474" w:rsidRPr="00165CCD">
              <w:rPr>
                <w:rFonts w:ascii="Times New Roman" w:hAnsi="Times New Roman" w:cs="Times New Roman"/>
                <w:sz w:val="18"/>
                <w:szCs w:val="18"/>
                <w:lang w:val="es-ES"/>
              </w:rPr>
              <w:t xml:space="preserve"> los métodos usados</w:t>
            </w:r>
            <w:r w:rsidRPr="00165CCD">
              <w:rPr>
                <w:rFonts w:ascii="Times New Roman" w:hAnsi="Times New Roman" w:cs="Times New Roman"/>
                <w:sz w:val="18"/>
                <w:szCs w:val="18"/>
                <w:lang w:val="es-ES"/>
              </w:rPr>
              <w:t xml:space="preserve"> corresponde</w:t>
            </w:r>
            <w:r w:rsidR="0082132F">
              <w:rPr>
                <w:rFonts w:ascii="Times New Roman" w:hAnsi="Times New Roman" w:cs="Times New Roman"/>
                <w:sz w:val="18"/>
                <w:szCs w:val="18"/>
                <w:lang w:val="es-ES"/>
              </w:rPr>
              <w:t>n</w:t>
            </w:r>
            <w:r w:rsidRPr="00165CCD">
              <w:rPr>
                <w:rFonts w:ascii="Times New Roman" w:hAnsi="Times New Roman" w:cs="Times New Roman"/>
                <w:sz w:val="18"/>
                <w:szCs w:val="18"/>
                <w:lang w:val="es-ES"/>
              </w:rPr>
              <w:t xml:space="preserve"> con los </w:t>
            </w:r>
            <w:r w:rsidR="004E6A42">
              <w:rPr>
                <w:rFonts w:ascii="Times New Roman" w:hAnsi="Times New Roman" w:cs="Times New Roman"/>
                <w:sz w:val="18"/>
                <w:szCs w:val="18"/>
                <w:lang w:val="es-ES"/>
              </w:rPr>
              <w:t>objetivos planteados</w:t>
            </w:r>
          </w:p>
        </w:tc>
        <w:tc>
          <w:tcPr>
            <w:tcW w:w="1134" w:type="dxa"/>
          </w:tcPr>
          <w:p w14:paraId="62AFD883" w14:textId="77777777" w:rsidR="00000662" w:rsidRPr="00165CCD" w:rsidRDefault="00000662" w:rsidP="00F74CC3">
            <w:pPr>
              <w:adjustRightInd w:val="0"/>
              <w:contextualSpacing/>
              <w:jc w:val="center"/>
              <w:rPr>
                <w:rFonts w:ascii="Times New Roman" w:hAnsi="Times New Roman" w:cs="Times New Roman"/>
                <w:sz w:val="18"/>
                <w:szCs w:val="18"/>
                <w:lang w:val="es-ES"/>
              </w:rPr>
            </w:pPr>
            <w:r w:rsidRPr="00165CCD">
              <w:rPr>
                <w:rFonts w:ascii="Times New Roman" w:hAnsi="Times New Roman" w:cs="Times New Roman"/>
                <w:sz w:val="18"/>
                <w:szCs w:val="18"/>
                <w:lang w:val="es-ES"/>
              </w:rPr>
              <w:t>20</w:t>
            </w:r>
          </w:p>
        </w:tc>
        <w:tc>
          <w:tcPr>
            <w:tcW w:w="1134" w:type="dxa"/>
          </w:tcPr>
          <w:p w14:paraId="0F120497" w14:textId="77777777" w:rsidR="00000662" w:rsidRPr="00165CCD" w:rsidRDefault="00000662" w:rsidP="006074FC">
            <w:pPr>
              <w:adjustRightInd w:val="0"/>
              <w:contextualSpacing/>
              <w:jc w:val="center"/>
              <w:rPr>
                <w:rFonts w:ascii="Times New Roman" w:hAnsi="Times New Roman" w:cs="Times New Roman"/>
                <w:sz w:val="18"/>
                <w:szCs w:val="18"/>
                <w:lang w:val="es-ES"/>
              </w:rPr>
            </w:pPr>
          </w:p>
        </w:tc>
        <w:tc>
          <w:tcPr>
            <w:tcW w:w="3396" w:type="dxa"/>
          </w:tcPr>
          <w:p w14:paraId="4146D704" w14:textId="77777777" w:rsidR="00000662" w:rsidRPr="00165CCD" w:rsidRDefault="00000662" w:rsidP="00000662">
            <w:pPr>
              <w:adjustRightInd w:val="0"/>
              <w:contextualSpacing/>
              <w:jc w:val="both"/>
              <w:rPr>
                <w:rFonts w:ascii="Times New Roman" w:hAnsi="Times New Roman" w:cs="Times New Roman"/>
                <w:sz w:val="18"/>
                <w:szCs w:val="18"/>
                <w:lang w:val="es-ES"/>
              </w:rPr>
            </w:pPr>
          </w:p>
        </w:tc>
      </w:tr>
      <w:tr w:rsidR="00000662" w:rsidRPr="00165CCD" w14:paraId="1A8DC6D3" w14:textId="77777777" w:rsidTr="008B0DE3">
        <w:trPr>
          <w:trHeight w:val="20"/>
          <w:tblHeader/>
        </w:trPr>
        <w:tc>
          <w:tcPr>
            <w:tcW w:w="2830" w:type="dxa"/>
          </w:tcPr>
          <w:p w14:paraId="66A2AB2E" w14:textId="3AD72BA8" w:rsidR="00000662" w:rsidRPr="00165CCD" w:rsidRDefault="00000662" w:rsidP="00FD1474">
            <w:pPr>
              <w:adjustRightInd w:val="0"/>
              <w:contextualSpacing/>
              <w:rPr>
                <w:rFonts w:ascii="Times New Roman" w:hAnsi="Times New Roman" w:cs="Times New Roman"/>
                <w:sz w:val="18"/>
                <w:szCs w:val="18"/>
                <w:lang w:val="es-ES"/>
              </w:rPr>
            </w:pPr>
            <w:r w:rsidRPr="00165CCD">
              <w:rPr>
                <w:rFonts w:ascii="Times New Roman" w:hAnsi="Times New Roman" w:cs="Times New Roman"/>
                <w:sz w:val="18"/>
                <w:szCs w:val="18"/>
                <w:lang w:val="es-ES"/>
              </w:rPr>
              <w:t>2.2</w:t>
            </w:r>
            <w:r w:rsidR="00502E0C" w:rsidRPr="00165CCD">
              <w:rPr>
                <w:rFonts w:ascii="Times New Roman" w:hAnsi="Times New Roman" w:cs="Times New Roman"/>
                <w:sz w:val="18"/>
                <w:szCs w:val="18"/>
                <w:lang w:val="es-ES"/>
              </w:rPr>
              <w:t>.</w:t>
            </w:r>
            <w:r w:rsidR="004E6A42">
              <w:rPr>
                <w:rFonts w:ascii="Times New Roman" w:hAnsi="Times New Roman" w:cs="Times New Roman"/>
                <w:sz w:val="18"/>
                <w:szCs w:val="18"/>
                <w:lang w:val="es-ES"/>
              </w:rPr>
              <w:t xml:space="preserve"> </w:t>
            </w:r>
            <w:r w:rsidRPr="00165CCD">
              <w:rPr>
                <w:rFonts w:ascii="Times New Roman" w:hAnsi="Times New Roman" w:cs="Times New Roman"/>
                <w:sz w:val="18"/>
                <w:szCs w:val="18"/>
                <w:lang w:val="es-ES"/>
              </w:rPr>
              <w:t>Se evidencia claridad en el manejo de la información</w:t>
            </w:r>
          </w:p>
        </w:tc>
        <w:tc>
          <w:tcPr>
            <w:tcW w:w="1134" w:type="dxa"/>
          </w:tcPr>
          <w:p w14:paraId="098DF502" w14:textId="77777777" w:rsidR="00000662" w:rsidRPr="00165CCD" w:rsidRDefault="00000662" w:rsidP="00F74CC3">
            <w:pPr>
              <w:adjustRightInd w:val="0"/>
              <w:contextualSpacing/>
              <w:jc w:val="center"/>
              <w:rPr>
                <w:rFonts w:ascii="Times New Roman" w:hAnsi="Times New Roman" w:cs="Times New Roman"/>
                <w:sz w:val="18"/>
                <w:szCs w:val="18"/>
                <w:lang w:val="es-ES"/>
              </w:rPr>
            </w:pPr>
            <w:r w:rsidRPr="00165CCD">
              <w:rPr>
                <w:rFonts w:ascii="Times New Roman" w:hAnsi="Times New Roman" w:cs="Times New Roman"/>
                <w:sz w:val="18"/>
                <w:szCs w:val="18"/>
                <w:lang w:val="es-ES"/>
              </w:rPr>
              <w:t>20</w:t>
            </w:r>
          </w:p>
        </w:tc>
        <w:tc>
          <w:tcPr>
            <w:tcW w:w="1134" w:type="dxa"/>
          </w:tcPr>
          <w:p w14:paraId="25FCF36B" w14:textId="77777777" w:rsidR="00000662" w:rsidRPr="00165CCD" w:rsidRDefault="00000662" w:rsidP="006074FC">
            <w:pPr>
              <w:adjustRightInd w:val="0"/>
              <w:contextualSpacing/>
              <w:jc w:val="center"/>
              <w:rPr>
                <w:rFonts w:ascii="Times New Roman" w:hAnsi="Times New Roman" w:cs="Times New Roman"/>
                <w:sz w:val="18"/>
                <w:szCs w:val="18"/>
                <w:lang w:val="es-ES"/>
              </w:rPr>
            </w:pPr>
          </w:p>
        </w:tc>
        <w:tc>
          <w:tcPr>
            <w:tcW w:w="3396" w:type="dxa"/>
          </w:tcPr>
          <w:p w14:paraId="7413115B" w14:textId="77777777" w:rsidR="00000662" w:rsidRPr="00165CCD" w:rsidRDefault="00000662" w:rsidP="00000662">
            <w:pPr>
              <w:adjustRightInd w:val="0"/>
              <w:contextualSpacing/>
              <w:jc w:val="both"/>
              <w:rPr>
                <w:rFonts w:ascii="Times New Roman" w:hAnsi="Times New Roman" w:cs="Times New Roman"/>
                <w:sz w:val="18"/>
                <w:szCs w:val="18"/>
                <w:lang w:val="es-ES"/>
              </w:rPr>
            </w:pPr>
          </w:p>
        </w:tc>
      </w:tr>
      <w:tr w:rsidR="00000662" w:rsidRPr="00165CCD" w14:paraId="0C6CE031" w14:textId="77777777" w:rsidTr="008B0DE3">
        <w:trPr>
          <w:trHeight w:val="20"/>
          <w:tblHeader/>
        </w:trPr>
        <w:tc>
          <w:tcPr>
            <w:tcW w:w="2830" w:type="dxa"/>
          </w:tcPr>
          <w:p w14:paraId="4C113C62" w14:textId="5DF67B8A" w:rsidR="00000662" w:rsidRPr="00165CCD" w:rsidRDefault="00000662" w:rsidP="00FD1474">
            <w:pPr>
              <w:adjustRightInd w:val="0"/>
              <w:contextualSpacing/>
              <w:rPr>
                <w:rFonts w:ascii="Times New Roman" w:hAnsi="Times New Roman" w:cs="Times New Roman"/>
                <w:sz w:val="18"/>
                <w:szCs w:val="18"/>
                <w:lang w:val="es-ES"/>
              </w:rPr>
            </w:pPr>
            <w:r w:rsidRPr="00165CCD">
              <w:rPr>
                <w:rFonts w:ascii="Times New Roman" w:hAnsi="Times New Roman" w:cs="Times New Roman"/>
                <w:sz w:val="18"/>
                <w:szCs w:val="18"/>
                <w:lang w:val="es-ES"/>
              </w:rPr>
              <w:t>2.3</w:t>
            </w:r>
            <w:r w:rsidR="00502E0C" w:rsidRPr="00165CCD">
              <w:rPr>
                <w:rFonts w:ascii="Times New Roman" w:hAnsi="Times New Roman" w:cs="Times New Roman"/>
                <w:sz w:val="18"/>
                <w:szCs w:val="18"/>
                <w:lang w:val="es-ES"/>
              </w:rPr>
              <w:t>.</w:t>
            </w:r>
            <w:r w:rsidR="004E6A42">
              <w:rPr>
                <w:rFonts w:ascii="Times New Roman" w:hAnsi="Times New Roman" w:cs="Times New Roman"/>
                <w:sz w:val="18"/>
                <w:szCs w:val="18"/>
                <w:lang w:val="es-ES"/>
              </w:rPr>
              <w:t xml:space="preserve"> </w:t>
            </w:r>
            <w:r w:rsidR="00165CCD">
              <w:rPr>
                <w:rFonts w:ascii="Times New Roman" w:hAnsi="Times New Roman" w:cs="Times New Roman"/>
                <w:sz w:val="18"/>
                <w:szCs w:val="18"/>
                <w:lang w:val="es-ES"/>
              </w:rPr>
              <w:t xml:space="preserve">Hay </w:t>
            </w:r>
            <w:r w:rsidRPr="00165CCD">
              <w:rPr>
                <w:rFonts w:ascii="Times New Roman" w:hAnsi="Times New Roman" w:cs="Times New Roman"/>
                <w:sz w:val="18"/>
                <w:szCs w:val="18"/>
                <w:lang w:val="es-ES"/>
              </w:rPr>
              <w:t>coherencia entre los objetivos</w:t>
            </w:r>
            <w:r w:rsidR="004E6A42" w:rsidRPr="00165CCD">
              <w:rPr>
                <w:rFonts w:ascii="Times New Roman" w:hAnsi="Times New Roman" w:cs="Times New Roman"/>
                <w:sz w:val="18"/>
                <w:szCs w:val="18"/>
                <w:lang w:val="es-ES"/>
              </w:rPr>
              <w:t xml:space="preserve"> y los resultados</w:t>
            </w:r>
          </w:p>
        </w:tc>
        <w:tc>
          <w:tcPr>
            <w:tcW w:w="1134" w:type="dxa"/>
          </w:tcPr>
          <w:p w14:paraId="4C464A20" w14:textId="77777777" w:rsidR="00000662" w:rsidRPr="00165CCD" w:rsidRDefault="00000662" w:rsidP="00F74CC3">
            <w:pPr>
              <w:adjustRightInd w:val="0"/>
              <w:contextualSpacing/>
              <w:jc w:val="center"/>
              <w:rPr>
                <w:rFonts w:ascii="Times New Roman" w:hAnsi="Times New Roman" w:cs="Times New Roman"/>
                <w:sz w:val="18"/>
                <w:szCs w:val="18"/>
                <w:lang w:val="es-ES"/>
              </w:rPr>
            </w:pPr>
            <w:r w:rsidRPr="00165CCD">
              <w:rPr>
                <w:rFonts w:ascii="Times New Roman" w:hAnsi="Times New Roman" w:cs="Times New Roman"/>
                <w:sz w:val="18"/>
                <w:szCs w:val="18"/>
                <w:lang w:val="es-ES"/>
              </w:rPr>
              <w:t>20</w:t>
            </w:r>
          </w:p>
        </w:tc>
        <w:tc>
          <w:tcPr>
            <w:tcW w:w="1134" w:type="dxa"/>
          </w:tcPr>
          <w:p w14:paraId="3F969540" w14:textId="77777777" w:rsidR="00000662" w:rsidRPr="00165CCD" w:rsidRDefault="00000662" w:rsidP="006074FC">
            <w:pPr>
              <w:adjustRightInd w:val="0"/>
              <w:contextualSpacing/>
              <w:jc w:val="center"/>
              <w:rPr>
                <w:rFonts w:ascii="Times New Roman" w:hAnsi="Times New Roman" w:cs="Times New Roman"/>
                <w:sz w:val="18"/>
                <w:szCs w:val="18"/>
                <w:lang w:val="es-ES"/>
              </w:rPr>
            </w:pPr>
          </w:p>
        </w:tc>
        <w:tc>
          <w:tcPr>
            <w:tcW w:w="3396" w:type="dxa"/>
          </w:tcPr>
          <w:p w14:paraId="0EE89A1C" w14:textId="77777777" w:rsidR="00000662" w:rsidRPr="00165CCD" w:rsidRDefault="00000662" w:rsidP="00000662">
            <w:pPr>
              <w:adjustRightInd w:val="0"/>
              <w:contextualSpacing/>
              <w:jc w:val="both"/>
              <w:rPr>
                <w:rFonts w:ascii="Times New Roman" w:hAnsi="Times New Roman" w:cs="Times New Roman"/>
                <w:sz w:val="18"/>
                <w:szCs w:val="18"/>
                <w:lang w:val="es-ES"/>
              </w:rPr>
            </w:pPr>
          </w:p>
        </w:tc>
      </w:tr>
      <w:tr w:rsidR="00FD1474" w:rsidRPr="00165CCD" w14:paraId="30B493BF" w14:textId="77777777" w:rsidTr="00ED3316">
        <w:trPr>
          <w:trHeight w:val="20"/>
          <w:tblHeader/>
        </w:trPr>
        <w:tc>
          <w:tcPr>
            <w:tcW w:w="8494" w:type="dxa"/>
            <w:gridSpan w:val="4"/>
            <w:shd w:val="clear" w:color="auto" w:fill="D9D9D9" w:themeFill="background1" w:themeFillShade="D9"/>
          </w:tcPr>
          <w:p w14:paraId="47E17E3C" w14:textId="77777777" w:rsidR="00FD1474" w:rsidRPr="00165CCD" w:rsidRDefault="00FD1474" w:rsidP="001119D3">
            <w:pPr>
              <w:pStyle w:val="ListParagraph"/>
              <w:numPr>
                <w:ilvl w:val="0"/>
                <w:numId w:val="1"/>
              </w:numPr>
              <w:adjustRightInd w:val="0"/>
              <w:ind w:left="315"/>
              <w:rPr>
                <w:rFonts w:ascii="Times New Roman" w:hAnsi="Times New Roman" w:cs="Times New Roman"/>
                <w:b/>
                <w:bCs/>
                <w:sz w:val="18"/>
                <w:szCs w:val="18"/>
                <w:lang w:val="es-ES"/>
              </w:rPr>
            </w:pPr>
            <w:r w:rsidRPr="00165CCD">
              <w:rPr>
                <w:rFonts w:ascii="Times New Roman" w:hAnsi="Times New Roman" w:cs="Times New Roman"/>
                <w:b/>
                <w:bCs/>
                <w:sz w:val="18"/>
                <w:szCs w:val="18"/>
                <w:lang w:val="es-ES"/>
              </w:rPr>
              <w:t>Estructura del texto</w:t>
            </w:r>
          </w:p>
        </w:tc>
      </w:tr>
      <w:tr w:rsidR="00000662" w:rsidRPr="00165CCD" w14:paraId="4B651942" w14:textId="77777777" w:rsidTr="008B0DE3">
        <w:trPr>
          <w:trHeight w:val="20"/>
          <w:tblHeader/>
        </w:trPr>
        <w:tc>
          <w:tcPr>
            <w:tcW w:w="2830" w:type="dxa"/>
          </w:tcPr>
          <w:p w14:paraId="1A94D8F6" w14:textId="73570B79" w:rsidR="00000662" w:rsidRPr="00165CCD" w:rsidRDefault="00502E0C" w:rsidP="00AC29BF">
            <w:pPr>
              <w:adjustRightInd w:val="0"/>
              <w:contextualSpacing/>
              <w:rPr>
                <w:rFonts w:ascii="Times New Roman" w:hAnsi="Times New Roman" w:cs="Times New Roman"/>
                <w:sz w:val="18"/>
                <w:szCs w:val="18"/>
                <w:lang w:val="es-ES"/>
              </w:rPr>
            </w:pPr>
            <w:r w:rsidRPr="00165CCD">
              <w:rPr>
                <w:rFonts w:ascii="Times New Roman" w:hAnsi="Times New Roman" w:cs="Times New Roman"/>
                <w:sz w:val="18"/>
                <w:szCs w:val="18"/>
                <w:lang w:val="es-ES"/>
              </w:rPr>
              <w:t>3.1.</w:t>
            </w:r>
            <w:r w:rsidR="004E6A42">
              <w:rPr>
                <w:rFonts w:ascii="Times New Roman" w:hAnsi="Times New Roman" w:cs="Times New Roman"/>
                <w:sz w:val="18"/>
                <w:szCs w:val="18"/>
                <w:lang w:val="es-ES"/>
              </w:rPr>
              <w:t xml:space="preserve"> </w:t>
            </w:r>
            <w:r w:rsidRPr="00165CCD">
              <w:rPr>
                <w:rFonts w:ascii="Times New Roman" w:hAnsi="Times New Roman" w:cs="Times New Roman"/>
                <w:sz w:val="18"/>
                <w:szCs w:val="18"/>
                <w:lang w:val="es-ES"/>
              </w:rPr>
              <w:t xml:space="preserve">El título </w:t>
            </w:r>
            <w:r w:rsidR="001119D3">
              <w:rPr>
                <w:rFonts w:ascii="Times New Roman" w:hAnsi="Times New Roman" w:cs="Times New Roman"/>
                <w:sz w:val="18"/>
                <w:szCs w:val="18"/>
                <w:lang w:val="es-ES"/>
              </w:rPr>
              <w:t xml:space="preserve">es </w:t>
            </w:r>
            <w:r w:rsidRPr="00165CCD">
              <w:rPr>
                <w:rFonts w:ascii="Times New Roman" w:hAnsi="Times New Roman" w:cs="Times New Roman"/>
                <w:sz w:val="18"/>
                <w:szCs w:val="18"/>
                <w:lang w:val="es-ES"/>
              </w:rPr>
              <w:t>claro, conciso y preciso</w:t>
            </w:r>
          </w:p>
        </w:tc>
        <w:tc>
          <w:tcPr>
            <w:tcW w:w="1134" w:type="dxa"/>
          </w:tcPr>
          <w:p w14:paraId="5B540F49" w14:textId="77777777" w:rsidR="00000662" w:rsidRPr="00165CCD" w:rsidRDefault="00502E0C" w:rsidP="00F74CC3">
            <w:pPr>
              <w:adjustRightInd w:val="0"/>
              <w:contextualSpacing/>
              <w:jc w:val="center"/>
              <w:rPr>
                <w:rFonts w:ascii="Times New Roman" w:hAnsi="Times New Roman" w:cs="Times New Roman"/>
                <w:sz w:val="18"/>
                <w:szCs w:val="18"/>
                <w:lang w:val="es-ES"/>
              </w:rPr>
            </w:pPr>
            <w:r w:rsidRPr="00165CCD">
              <w:rPr>
                <w:rFonts w:ascii="Times New Roman" w:hAnsi="Times New Roman" w:cs="Times New Roman"/>
                <w:sz w:val="18"/>
                <w:szCs w:val="18"/>
                <w:lang w:val="es-ES"/>
              </w:rPr>
              <w:t>20</w:t>
            </w:r>
          </w:p>
        </w:tc>
        <w:tc>
          <w:tcPr>
            <w:tcW w:w="1134" w:type="dxa"/>
          </w:tcPr>
          <w:p w14:paraId="42DB4D05" w14:textId="77777777" w:rsidR="00000662" w:rsidRPr="00165CCD" w:rsidRDefault="00000662" w:rsidP="006074FC">
            <w:pPr>
              <w:adjustRightInd w:val="0"/>
              <w:contextualSpacing/>
              <w:jc w:val="center"/>
              <w:rPr>
                <w:rFonts w:ascii="Times New Roman" w:hAnsi="Times New Roman" w:cs="Times New Roman"/>
                <w:sz w:val="18"/>
                <w:szCs w:val="18"/>
                <w:lang w:val="es-ES"/>
              </w:rPr>
            </w:pPr>
          </w:p>
        </w:tc>
        <w:tc>
          <w:tcPr>
            <w:tcW w:w="3396" w:type="dxa"/>
          </w:tcPr>
          <w:p w14:paraId="72268910" w14:textId="77777777" w:rsidR="00000662" w:rsidRPr="00165CCD" w:rsidRDefault="00000662" w:rsidP="00000662">
            <w:pPr>
              <w:adjustRightInd w:val="0"/>
              <w:contextualSpacing/>
              <w:jc w:val="both"/>
              <w:rPr>
                <w:rFonts w:ascii="Times New Roman" w:hAnsi="Times New Roman" w:cs="Times New Roman"/>
                <w:sz w:val="18"/>
                <w:szCs w:val="18"/>
                <w:lang w:val="es-ES"/>
              </w:rPr>
            </w:pPr>
          </w:p>
        </w:tc>
      </w:tr>
      <w:tr w:rsidR="00000662" w:rsidRPr="00165CCD" w14:paraId="43EBC59B" w14:textId="77777777" w:rsidTr="008B0DE3">
        <w:trPr>
          <w:trHeight w:val="20"/>
          <w:tblHeader/>
        </w:trPr>
        <w:tc>
          <w:tcPr>
            <w:tcW w:w="2830" w:type="dxa"/>
          </w:tcPr>
          <w:p w14:paraId="4B67661D" w14:textId="34E7180E" w:rsidR="00000662" w:rsidRPr="00165CCD" w:rsidRDefault="00502E0C" w:rsidP="00AC29BF">
            <w:pPr>
              <w:adjustRightInd w:val="0"/>
              <w:contextualSpacing/>
              <w:rPr>
                <w:rFonts w:ascii="Times New Roman" w:hAnsi="Times New Roman" w:cs="Times New Roman"/>
                <w:sz w:val="18"/>
                <w:szCs w:val="18"/>
                <w:lang w:val="es-ES"/>
              </w:rPr>
            </w:pPr>
            <w:r w:rsidRPr="00165CCD">
              <w:rPr>
                <w:rFonts w:ascii="Times New Roman" w:hAnsi="Times New Roman" w:cs="Times New Roman"/>
                <w:sz w:val="18"/>
                <w:szCs w:val="18"/>
                <w:lang w:val="es-ES"/>
              </w:rPr>
              <w:t>3.</w:t>
            </w:r>
            <w:r w:rsidR="005A3E2F">
              <w:rPr>
                <w:rFonts w:ascii="Times New Roman" w:hAnsi="Times New Roman" w:cs="Times New Roman"/>
                <w:sz w:val="18"/>
                <w:szCs w:val="18"/>
                <w:lang w:val="es-ES"/>
              </w:rPr>
              <w:t>2</w:t>
            </w:r>
            <w:r w:rsidRPr="00165CCD">
              <w:rPr>
                <w:rFonts w:ascii="Times New Roman" w:hAnsi="Times New Roman" w:cs="Times New Roman"/>
                <w:sz w:val="18"/>
                <w:szCs w:val="18"/>
                <w:lang w:val="es-ES"/>
              </w:rPr>
              <w:t>.</w:t>
            </w:r>
            <w:r w:rsidR="004E6A42">
              <w:rPr>
                <w:rFonts w:ascii="Times New Roman" w:hAnsi="Times New Roman" w:cs="Times New Roman"/>
                <w:sz w:val="18"/>
                <w:szCs w:val="18"/>
                <w:lang w:val="es-ES"/>
              </w:rPr>
              <w:t xml:space="preserve"> </w:t>
            </w:r>
            <w:r w:rsidR="00165CCD">
              <w:rPr>
                <w:rFonts w:ascii="Times New Roman" w:hAnsi="Times New Roman" w:cs="Times New Roman"/>
                <w:sz w:val="18"/>
                <w:szCs w:val="18"/>
                <w:lang w:val="es-ES"/>
              </w:rPr>
              <w:t>Hay</w:t>
            </w:r>
            <w:r w:rsidRPr="00165CCD">
              <w:rPr>
                <w:rFonts w:ascii="Times New Roman" w:hAnsi="Times New Roman" w:cs="Times New Roman"/>
                <w:sz w:val="18"/>
                <w:szCs w:val="18"/>
                <w:lang w:val="es-ES"/>
              </w:rPr>
              <w:t xml:space="preserve"> correspondencia entre el título, el resumen y el contenido</w:t>
            </w:r>
          </w:p>
        </w:tc>
        <w:tc>
          <w:tcPr>
            <w:tcW w:w="1134" w:type="dxa"/>
          </w:tcPr>
          <w:p w14:paraId="58C5494A" w14:textId="3FF1233D" w:rsidR="00000662" w:rsidRPr="00165CCD" w:rsidRDefault="005A3E2F" w:rsidP="00F74CC3">
            <w:pPr>
              <w:adjustRightInd w:val="0"/>
              <w:contextualSpacing/>
              <w:jc w:val="center"/>
              <w:rPr>
                <w:rFonts w:ascii="Times New Roman" w:hAnsi="Times New Roman" w:cs="Times New Roman"/>
                <w:sz w:val="18"/>
                <w:szCs w:val="18"/>
                <w:lang w:val="es-ES"/>
              </w:rPr>
            </w:pPr>
            <w:r>
              <w:rPr>
                <w:rFonts w:ascii="Times New Roman" w:hAnsi="Times New Roman" w:cs="Times New Roman"/>
                <w:sz w:val="18"/>
                <w:szCs w:val="18"/>
                <w:lang w:val="es-ES"/>
              </w:rPr>
              <w:t>20</w:t>
            </w:r>
          </w:p>
        </w:tc>
        <w:tc>
          <w:tcPr>
            <w:tcW w:w="1134" w:type="dxa"/>
          </w:tcPr>
          <w:p w14:paraId="23998529" w14:textId="77777777" w:rsidR="00000662" w:rsidRPr="00165CCD" w:rsidRDefault="00000662" w:rsidP="006074FC">
            <w:pPr>
              <w:adjustRightInd w:val="0"/>
              <w:contextualSpacing/>
              <w:jc w:val="center"/>
              <w:rPr>
                <w:rFonts w:ascii="Times New Roman" w:hAnsi="Times New Roman" w:cs="Times New Roman"/>
                <w:sz w:val="18"/>
                <w:szCs w:val="18"/>
                <w:lang w:val="es-ES"/>
              </w:rPr>
            </w:pPr>
          </w:p>
        </w:tc>
        <w:tc>
          <w:tcPr>
            <w:tcW w:w="3396" w:type="dxa"/>
          </w:tcPr>
          <w:p w14:paraId="5396313D" w14:textId="77777777" w:rsidR="00000662" w:rsidRPr="00165CCD" w:rsidRDefault="00000662" w:rsidP="00000662">
            <w:pPr>
              <w:adjustRightInd w:val="0"/>
              <w:contextualSpacing/>
              <w:jc w:val="both"/>
              <w:rPr>
                <w:rFonts w:ascii="Times New Roman" w:hAnsi="Times New Roman" w:cs="Times New Roman"/>
                <w:sz w:val="18"/>
                <w:szCs w:val="18"/>
                <w:lang w:val="es-ES"/>
              </w:rPr>
            </w:pPr>
          </w:p>
        </w:tc>
      </w:tr>
      <w:tr w:rsidR="00502E0C" w:rsidRPr="00165CCD" w14:paraId="300827BF" w14:textId="77777777" w:rsidTr="00ED3316">
        <w:trPr>
          <w:trHeight w:val="20"/>
          <w:tblHeader/>
        </w:trPr>
        <w:tc>
          <w:tcPr>
            <w:tcW w:w="8494" w:type="dxa"/>
            <w:gridSpan w:val="4"/>
            <w:shd w:val="clear" w:color="auto" w:fill="D9D9D9" w:themeFill="background1" w:themeFillShade="D9"/>
          </w:tcPr>
          <w:p w14:paraId="470899FC" w14:textId="77777777" w:rsidR="00502E0C" w:rsidRPr="00165CCD" w:rsidRDefault="00502E0C" w:rsidP="001119D3">
            <w:pPr>
              <w:pStyle w:val="ListParagraph"/>
              <w:numPr>
                <w:ilvl w:val="0"/>
                <w:numId w:val="1"/>
              </w:numPr>
              <w:adjustRightInd w:val="0"/>
              <w:ind w:left="315"/>
              <w:rPr>
                <w:rFonts w:ascii="Times New Roman" w:hAnsi="Times New Roman" w:cs="Times New Roman"/>
                <w:b/>
                <w:bCs/>
                <w:sz w:val="18"/>
                <w:szCs w:val="18"/>
                <w:lang w:val="es-ES"/>
              </w:rPr>
            </w:pPr>
            <w:r w:rsidRPr="00165CCD">
              <w:rPr>
                <w:rFonts w:ascii="Times New Roman" w:hAnsi="Times New Roman" w:cs="Times New Roman"/>
                <w:b/>
                <w:bCs/>
                <w:sz w:val="18"/>
                <w:szCs w:val="18"/>
                <w:lang w:val="es-ES"/>
              </w:rPr>
              <w:t>Tratamiento del tema</w:t>
            </w:r>
          </w:p>
        </w:tc>
      </w:tr>
      <w:tr w:rsidR="00000662" w:rsidRPr="00165CCD" w14:paraId="1389F1B0" w14:textId="77777777" w:rsidTr="008B0DE3">
        <w:trPr>
          <w:trHeight w:val="20"/>
          <w:tblHeader/>
        </w:trPr>
        <w:tc>
          <w:tcPr>
            <w:tcW w:w="2830" w:type="dxa"/>
          </w:tcPr>
          <w:p w14:paraId="43E9A400" w14:textId="6E0C27FA" w:rsidR="00000662" w:rsidRPr="00165CCD" w:rsidRDefault="00502E0C" w:rsidP="00AC29BF">
            <w:pPr>
              <w:adjustRightInd w:val="0"/>
              <w:contextualSpacing/>
              <w:rPr>
                <w:rFonts w:ascii="Times New Roman" w:hAnsi="Times New Roman" w:cs="Times New Roman"/>
                <w:sz w:val="18"/>
                <w:szCs w:val="18"/>
                <w:lang w:val="es-ES"/>
              </w:rPr>
            </w:pPr>
            <w:r w:rsidRPr="00165CCD">
              <w:rPr>
                <w:rFonts w:ascii="Times New Roman" w:hAnsi="Times New Roman" w:cs="Times New Roman"/>
                <w:sz w:val="18"/>
                <w:szCs w:val="18"/>
                <w:lang w:val="es-ES"/>
              </w:rPr>
              <w:t>4.1.</w:t>
            </w:r>
            <w:r w:rsidR="004E6A42">
              <w:rPr>
                <w:rFonts w:ascii="Times New Roman" w:hAnsi="Times New Roman" w:cs="Times New Roman"/>
                <w:sz w:val="18"/>
                <w:szCs w:val="18"/>
                <w:lang w:val="es-ES"/>
              </w:rPr>
              <w:t xml:space="preserve"> </w:t>
            </w:r>
            <w:r w:rsidR="00AC29BF" w:rsidRPr="00165CCD">
              <w:rPr>
                <w:rFonts w:ascii="Times New Roman" w:hAnsi="Times New Roman" w:cs="Times New Roman"/>
                <w:sz w:val="18"/>
                <w:szCs w:val="18"/>
                <w:lang w:val="es-ES"/>
              </w:rPr>
              <w:t>El manuscrito presenta adecuada secuencia y coherencia en el desarrollo del tema</w:t>
            </w:r>
          </w:p>
        </w:tc>
        <w:tc>
          <w:tcPr>
            <w:tcW w:w="1134" w:type="dxa"/>
          </w:tcPr>
          <w:p w14:paraId="75457721" w14:textId="53EE570A" w:rsidR="00000662" w:rsidRPr="00165CCD" w:rsidRDefault="0082132F" w:rsidP="00F74CC3">
            <w:pPr>
              <w:adjustRightInd w:val="0"/>
              <w:contextualSpacing/>
              <w:jc w:val="center"/>
              <w:rPr>
                <w:rFonts w:ascii="Times New Roman" w:hAnsi="Times New Roman" w:cs="Times New Roman"/>
                <w:sz w:val="18"/>
                <w:szCs w:val="18"/>
                <w:lang w:val="es-ES"/>
              </w:rPr>
            </w:pPr>
            <w:r>
              <w:rPr>
                <w:rFonts w:ascii="Times New Roman" w:hAnsi="Times New Roman" w:cs="Times New Roman"/>
                <w:sz w:val="18"/>
                <w:szCs w:val="18"/>
                <w:lang w:val="es-ES"/>
              </w:rPr>
              <w:t>4</w:t>
            </w:r>
            <w:r w:rsidR="00502E0C" w:rsidRPr="00165CCD">
              <w:rPr>
                <w:rFonts w:ascii="Times New Roman" w:hAnsi="Times New Roman" w:cs="Times New Roman"/>
                <w:sz w:val="18"/>
                <w:szCs w:val="18"/>
                <w:lang w:val="es-ES"/>
              </w:rPr>
              <w:t>0</w:t>
            </w:r>
          </w:p>
        </w:tc>
        <w:tc>
          <w:tcPr>
            <w:tcW w:w="1134" w:type="dxa"/>
          </w:tcPr>
          <w:p w14:paraId="04F812BF" w14:textId="77777777" w:rsidR="00000662" w:rsidRPr="00165CCD" w:rsidRDefault="00000662" w:rsidP="006074FC">
            <w:pPr>
              <w:adjustRightInd w:val="0"/>
              <w:contextualSpacing/>
              <w:jc w:val="center"/>
              <w:rPr>
                <w:rFonts w:ascii="Times New Roman" w:hAnsi="Times New Roman" w:cs="Times New Roman"/>
                <w:sz w:val="18"/>
                <w:szCs w:val="18"/>
                <w:lang w:val="es-ES"/>
              </w:rPr>
            </w:pPr>
          </w:p>
        </w:tc>
        <w:tc>
          <w:tcPr>
            <w:tcW w:w="3396" w:type="dxa"/>
          </w:tcPr>
          <w:p w14:paraId="3BF3D046" w14:textId="77777777" w:rsidR="00000662" w:rsidRPr="00165CCD" w:rsidRDefault="00000662" w:rsidP="00000662">
            <w:pPr>
              <w:adjustRightInd w:val="0"/>
              <w:contextualSpacing/>
              <w:jc w:val="both"/>
              <w:rPr>
                <w:rFonts w:ascii="Times New Roman" w:hAnsi="Times New Roman" w:cs="Times New Roman"/>
                <w:sz w:val="18"/>
                <w:szCs w:val="18"/>
                <w:lang w:val="es-ES"/>
              </w:rPr>
            </w:pPr>
          </w:p>
        </w:tc>
      </w:tr>
      <w:tr w:rsidR="00502E0C" w:rsidRPr="00165CCD" w14:paraId="3F4A0FE1" w14:textId="77777777" w:rsidTr="008B0DE3">
        <w:trPr>
          <w:trHeight w:val="20"/>
          <w:tblHeader/>
        </w:trPr>
        <w:tc>
          <w:tcPr>
            <w:tcW w:w="2830" w:type="dxa"/>
          </w:tcPr>
          <w:p w14:paraId="2E09A1C3" w14:textId="26026900" w:rsidR="00502E0C" w:rsidRPr="00165CCD" w:rsidRDefault="00AC29BF" w:rsidP="00AC29BF">
            <w:pPr>
              <w:adjustRightInd w:val="0"/>
              <w:contextualSpacing/>
              <w:rPr>
                <w:rFonts w:ascii="Times New Roman" w:hAnsi="Times New Roman" w:cs="Times New Roman"/>
                <w:sz w:val="18"/>
                <w:szCs w:val="18"/>
                <w:lang w:val="es-ES"/>
              </w:rPr>
            </w:pPr>
            <w:r w:rsidRPr="00165CCD">
              <w:rPr>
                <w:rFonts w:ascii="Times New Roman" w:hAnsi="Times New Roman" w:cs="Times New Roman"/>
                <w:sz w:val="18"/>
                <w:szCs w:val="18"/>
                <w:lang w:val="es-ES"/>
              </w:rPr>
              <w:t>4.2.</w:t>
            </w:r>
            <w:r w:rsidR="004E6A42">
              <w:rPr>
                <w:rFonts w:ascii="Times New Roman" w:hAnsi="Times New Roman" w:cs="Times New Roman"/>
                <w:sz w:val="18"/>
                <w:szCs w:val="18"/>
                <w:lang w:val="es-ES"/>
              </w:rPr>
              <w:t xml:space="preserve"> </w:t>
            </w:r>
            <w:r w:rsidRPr="00165CCD">
              <w:rPr>
                <w:rFonts w:ascii="Times New Roman" w:hAnsi="Times New Roman" w:cs="Times New Roman"/>
                <w:sz w:val="18"/>
                <w:szCs w:val="18"/>
                <w:lang w:val="es-ES"/>
              </w:rPr>
              <w:t>El tratamiento de los temas consulta fuentes suficientes, actuales, pertinentes y confiables</w:t>
            </w:r>
          </w:p>
        </w:tc>
        <w:tc>
          <w:tcPr>
            <w:tcW w:w="1134" w:type="dxa"/>
          </w:tcPr>
          <w:p w14:paraId="428F91DA" w14:textId="798E08C6" w:rsidR="00502E0C" w:rsidRPr="00165CCD" w:rsidRDefault="0082132F" w:rsidP="00F74CC3">
            <w:pPr>
              <w:adjustRightInd w:val="0"/>
              <w:contextualSpacing/>
              <w:jc w:val="center"/>
              <w:rPr>
                <w:rFonts w:ascii="Times New Roman" w:hAnsi="Times New Roman" w:cs="Times New Roman"/>
                <w:sz w:val="18"/>
                <w:szCs w:val="18"/>
                <w:lang w:val="es-ES"/>
              </w:rPr>
            </w:pPr>
            <w:r>
              <w:rPr>
                <w:rFonts w:ascii="Times New Roman" w:hAnsi="Times New Roman" w:cs="Times New Roman"/>
                <w:sz w:val="18"/>
                <w:szCs w:val="18"/>
                <w:lang w:val="es-ES"/>
              </w:rPr>
              <w:t>6</w:t>
            </w:r>
            <w:r w:rsidR="00502E0C" w:rsidRPr="00165CCD">
              <w:rPr>
                <w:rFonts w:ascii="Times New Roman" w:hAnsi="Times New Roman" w:cs="Times New Roman"/>
                <w:sz w:val="18"/>
                <w:szCs w:val="18"/>
                <w:lang w:val="es-ES"/>
              </w:rPr>
              <w:t>0</w:t>
            </w:r>
          </w:p>
        </w:tc>
        <w:tc>
          <w:tcPr>
            <w:tcW w:w="1134" w:type="dxa"/>
          </w:tcPr>
          <w:p w14:paraId="18DB3423" w14:textId="77777777" w:rsidR="00502E0C" w:rsidRPr="00165CCD" w:rsidRDefault="00502E0C" w:rsidP="006074FC">
            <w:pPr>
              <w:adjustRightInd w:val="0"/>
              <w:contextualSpacing/>
              <w:jc w:val="center"/>
              <w:rPr>
                <w:rFonts w:ascii="Times New Roman" w:hAnsi="Times New Roman" w:cs="Times New Roman"/>
                <w:sz w:val="18"/>
                <w:szCs w:val="18"/>
                <w:lang w:val="es-ES"/>
              </w:rPr>
            </w:pPr>
          </w:p>
        </w:tc>
        <w:tc>
          <w:tcPr>
            <w:tcW w:w="3396" w:type="dxa"/>
          </w:tcPr>
          <w:p w14:paraId="2C6BD152" w14:textId="77777777" w:rsidR="00502E0C" w:rsidRPr="00165CCD" w:rsidRDefault="00502E0C" w:rsidP="00000662">
            <w:pPr>
              <w:adjustRightInd w:val="0"/>
              <w:contextualSpacing/>
              <w:jc w:val="both"/>
              <w:rPr>
                <w:rFonts w:ascii="Times New Roman" w:hAnsi="Times New Roman" w:cs="Times New Roman"/>
                <w:sz w:val="18"/>
                <w:szCs w:val="18"/>
                <w:lang w:val="es-ES"/>
              </w:rPr>
            </w:pPr>
          </w:p>
        </w:tc>
      </w:tr>
      <w:tr w:rsidR="00AC29BF" w:rsidRPr="00165CCD" w14:paraId="73A15560" w14:textId="77777777" w:rsidTr="00ED3316">
        <w:trPr>
          <w:trHeight w:val="20"/>
          <w:tblHeader/>
        </w:trPr>
        <w:tc>
          <w:tcPr>
            <w:tcW w:w="8494" w:type="dxa"/>
            <w:gridSpan w:val="4"/>
            <w:shd w:val="clear" w:color="auto" w:fill="D9D9D9" w:themeFill="background1" w:themeFillShade="D9"/>
          </w:tcPr>
          <w:p w14:paraId="17500375" w14:textId="77777777" w:rsidR="00AC29BF" w:rsidRPr="00165CCD" w:rsidRDefault="00AC29BF" w:rsidP="001119D3">
            <w:pPr>
              <w:pStyle w:val="ListParagraph"/>
              <w:numPr>
                <w:ilvl w:val="0"/>
                <w:numId w:val="1"/>
              </w:numPr>
              <w:adjustRightInd w:val="0"/>
              <w:ind w:left="315"/>
              <w:rPr>
                <w:rFonts w:ascii="Times New Roman" w:hAnsi="Times New Roman" w:cs="Times New Roman"/>
                <w:b/>
                <w:bCs/>
                <w:sz w:val="18"/>
                <w:szCs w:val="18"/>
                <w:lang w:val="es-ES"/>
              </w:rPr>
            </w:pPr>
            <w:r w:rsidRPr="00165CCD">
              <w:rPr>
                <w:rFonts w:ascii="Times New Roman" w:hAnsi="Times New Roman" w:cs="Times New Roman"/>
                <w:b/>
                <w:bCs/>
                <w:sz w:val="18"/>
                <w:szCs w:val="18"/>
                <w:lang w:val="es-ES"/>
              </w:rPr>
              <w:t>Relevancia</w:t>
            </w:r>
          </w:p>
        </w:tc>
      </w:tr>
      <w:tr w:rsidR="00502E0C" w:rsidRPr="00165CCD" w14:paraId="17A118CA" w14:textId="77777777" w:rsidTr="008B0DE3">
        <w:trPr>
          <w:trHeight w:val="20"/>
          <w:tblHeader/>
        </w:trPr>
        <w:tc>
          <w:tcPr>
            <w:tcW w:w="2830" w:type="dxa"/>
          </w:tcPr>
          <w:p w14:paraId="0F5534B8" w14:textId="1671ADD6" w:rsidR="00502E0C" w:rsidRPr="00165CCD" w:rsidRDefault="00AC29BF" w:rsidP="00AC29BF">
            <w:pPr>
              <w:adjustRightInd w:val="0"/>
              <w:contextualSpacing/>
              <w:rPr>
                <w:rFonts w:ascii="Times New Roman" w:hAnsi="Times New Roman" w:cs="Times New Roman"/>
                <w:sz w:val="18"/>
                <w:szCs w:val="18"/>
                <w:lang w:val="es-ES"/>
              </w:rPr>
            </w:pPr>
            <w:r w:rsidRPr="00165CCD">
              <w:rPr>
                <w:rFonts w:ascii="Times New Roman" w:hAnsi="Times New Roman" w:cs="Times New Roman"/>
                <w:sz w:val="18"/>
                <w:szCs w:val="18"/>
                <w:lang w:val="es-ES"/>
              </w:rPr>
              <w:t>5.1.</w:t>
            </w:r>
            <w:r w:rsidR="004E6A42">
              <w:rPr>
                <w:rFonts w:ascii="Times New Roman" w:hAnsi="Times New Roman" w:cs="Times New Roman"/>
                <w:sz w:val="18"/>
                <w:szCs w:val="18"/>
                <w:lang w:val="es-ES"/>
              </w:rPr>
              <w:t xml:space="preserve"> </w:t>
            </w:r>
            <w:r w:rsidRPr="00165CCD">
              <w:rPr>
                <w:rFonts w:ascii="Times New Roman" w:hAnsi="Times New Roman" w:cs="Times New Roman"/>
                <w:sz w:val="18"/>
                <w:szCs w:val="18"/>
                <w:lang w:val="es-ES"/>
              </w:rPr>
              <w:t xml:space="preserve">El texto es importante para la comunidad </w:t>
            </w:r>
            <w:r w:rsidR="0082132F">
              <w:rPr>
                <w:rFonts w:ascii="Times New Roman" w:hAnsi="Times New Roman" w:cs="Times New Roman"/>
                <w:sz w:val="18"/>
                <w:szCs w:val="18"/>
                <w:lang w:val="es-ES"/>
              </w:rPr>
              <w:t xml:space="preserve">científica </w:t>
            </w:r>
            <w:r w:rsidRPr="00165CCD">
              <w:rPr>
                <w:rFonts w:ascii="Times New Roman" w:hAnsi="Times New Roman" w:cs="Times New Roman"/>
                <w:sz w:val="18"/>
                <w:szCs w:val="18"/>
                <w:lang w:val="es-ES"/>
              </w:rPr>
              <w:t>y el avance del conocimiento en el área</w:t>
            </w:r>
          </w:p>
        </w:tc>
        <w:tc>
          <w:tcPr>
            <w:tcW w:w="1134" w:type="dxa"/>
          </w:tcPr>
          <w:p w14:paraId="52D43F99" w14:textId="77777777" w:rsidR="00502E0C" w:rsidRPr="00165CCD" w:rsidRDefault="00AC29BF" w:rsidP="00F74CC3">
            <w:pPr>
              <w:adjustRightInd w:val="0"/>
              <w:contextualSpacing/>
              <w:jc w:val="center"/>
              <w:rPr>
                <w:rFonts w:ascii="Times New Roman" w:hAnsi="Times New Roman" w:cs="Times New Roman"/>
                <w:sz w:val="18"/>
                <w:szCs w:val="18"/>
                <w:lang w:val="es-ES"/>
              </w:rPr>
            </w:pPr>
            <w:r w:rsidRPr="00165CCD">
              <w:rPr>
                <w:rFonts w:ascii="Times New Roman" w:hAnsi="Times New Roman" w:cs="Times New Roman"/>
                <w:sz w:val="18"/>
                <w:szCs w:val="18"/>
                <w:lang w:val="es-ES"/>
              </w:rPr>
              <w:t>100</w:t>
            </w:r>
          </w:p>
        </w:tc>
        <w:tc>
          <w:tcPr>
            <w:tcW w:w="1134" w:type="dxa"/>
          </w:tcPr>
          <w:p w14:paraId="3398B8BC" w14:textId="77777777" w:rsidR="00502E0C" w:rsidRPr="00165CCD" w:rsidRDefault="00502E0C" w:rsidP="006074FC">
            <w:pPr>
              <w:adjustRightInd w:val="0"/>
              <w:contextualSpacing/>
              <w:jc w:val="center"/>
              <w:rPr>
                <w:rFonts w:ascii="Times New Roman" w:hAnsi="Times New Roman" w:cs="Times New Roman"/>
                <w:sz w:val="18"/>
                <w:szCs w:val="18"/>
                <w:lang w:val="es-ES"/>
              </w:rPr>
            </w:pPr>
          </w:p>
        </w:tc>
        <w:tc>
          <w:tcPr>
            <w:tcW w:w="3396" w:type="dxa"/>
          </w:tcPr>
          <w:p w14:paraId="04F3CA35" w14:textId="77777777" w:rsidR="00502E0C" w:rsidRPr="00165CCD" w:rsidRDefault="00502E0C" w:rsidP="00000662">
            <w:pPr>
              <w:adjustRightInd w:val="0"/>
              <w:contextualSpacing/>
              <w:jc w:val="both"/>
              <w:rPr>
                <w:rFonts w:ascii="Times New Roman" w:hAnsi="Times New Roman" w:cs="Times New Roman"/>
                <w:sz w:val="18"/>
                <w:szCs w:val="18"/>
                <w:lang w:val="es-ES"/>
              </w:rPr>
            </w:pPr>
          </w:p>
        </w:tc>
      </w:tr>
      <w:tr w:rsidR="00502E0C" w:rsidRPr="00165CCD" w14:paraId="34BF8094" w14:textId="77777777" w:rsidTr="008B0DE3">
        <w:trPr>
          <w:trHeight w:val="20"/>
          <w:tblHeader/>
        </w:trPr>
        <w:tc>
          <w:tcPr>
            <w:tcW w:w="2830" w:type="dxa"/>
          </w:tcPr>
          <w:p w14:paraId="1A40C671" w14:textId="182F908C" w:rsidR="00502E0C" w:rsidRPr="00165CCD" w:rsidRDefault="00AC29BF" w:rsidP="00AC29BF">
            <w:pPr>
              <w:adjustRightInd w:val="0"/>
              <w:contextualSpacing/>
              <w:rPr>
                <w:rFonts w:ascii="Times New Roman" w:hAnsi="Times New Roman" w:cs="Times New Roman"/>
                <w:sz w:val="18"/>
                <w:szCs w:val="18"/>
                <w:lang w:val="es-ES"/>
              </w:rPr>
            </w:pPr>
            <w:r w:rsidRPr="00165CCD">
              <w:rPr>
                <w:rFonts w:ascii="Times New Roman" w:hAnsi="Times New Roman" w:cs="Times New Roman"/>
                <w:sz w:val="18"/>
                <w:szCs w:val="18"/>
                <w:lang w:val="es-ES"/>
              </w:rPr>
              <w:t>5.2.</w:t>
            </w:r>
            <w:r w:rsidR="004E6A42">
              <w:rPr>
                <w:rFonts w:ascii="Times New Roman" w:hAnsi="Times New Roman" w:cs="Times New Roman"/>
                <w:sz w:val="18"/>
                <w:szCs w:val="18"/>
                <w:lang w:val="es-ES"/>
              </w:rPr>
              <w:t xml:space="preserve"> </w:t>
            </w:r>
            <w:r w:rsidRPr="00165CCD">
              <w:rPr>
                <w:rFonts w:ascii="Times New Roman" w:hAnsi="Times New Roman" w:cs="Times New Roman"/>
                <w:sz w:val="18"/>
                <w:szCs w:val="18"/>
                <w:lang w:val="es-ES"/>
              </w:rPr>
              <w:t>Los aportes del autor presentan coherencia argumentativa</w:t>
            </w:r>
          </w:p>
        </w:tc>
        <w:tc>
          <w:tcPr>
            <w:tcW w:w="1134" w:type="dxa"/>
          </w:tcPr>
          <w:p w14:paraId="42099459" w14:textId="77777777" w:rsidR="00502E0C" w:rsidRPr="00165CCD" w:rsidRDefault="00AC29BF" w:rsidP="00F74CC3">
            <w:pPr>
              <w:adjustRightInd w:val="0"/>
              <w:contextualSpacing/>
              <w:jc w:val="center"/>
              <w:rPr>
                <w:rFonts w:ascii="Times New Roman" w:hAnsi="Times New Roman" w:cs="Times New Roman"/>
                <w:sz w:val="18"/>
                <w:szCs w:val="18"/>
                <w:lang w:val="es-ES"/>
              </w:rPr>
            </w:pPr>
            <w:r w:rsidRPr="00165CCD">
              <w:rPr>
                <w:rFonts w:ascii="Times New Roman" w:hAnsi="Times New Roman" w:cs="Times New Roman"/>
                <w:sz w:val="18"/>
                <w:szCs w:val="18"/>
                <w:lang w:val="es-ES"/>
              </w:rPr>
              <w:t>50</w:t>
            </w:r>
          </w:p>
        </w:tc>
        <w:tc>
          <w:tcPr>
            <w:tcW w:w="1134" w:type="dxa"/>
          </w:tcPr>
          <w:p w14:paraId="048CF620" w14:textId="77777777" w:rsidR="00502E0C" w:rsidRPr="00165CCD" w:rsidRDefault="00502E0C" w:rsidP="006074FC">
            <w:pPr>
              <w:adjustRightInd w:val="0"/>
              <w:contextualSpacing/>
              <w:jc w:val="center"/>
              <w:rPr>
                <w:rFonts w:ascii="Times New Roman" w:hAnsi="Times New Roman" w:cs="Times New Roman"/>
                <w:sz w:val="18"/>
                <w:szCs w:val="18"/>
                <w:lang w:val="es-ES"/>
              </w:rPr>
            </w:pPr>
          </w:p>
        </w:tc>
        <w:tc>
          <w:tcPr>
            <w:tcW w:w="3396" w:type="dxa"/>
          </w:tcPr>
          <w:p w14:paraId="2ECACA4C" w14:textId="77777777" w:rsidR="00502E0C" w:rsidRPr="00165CCD" w:rsidRDefault="00502E0C" w:rsidP="00000662">
            <w:pPr>
              <w:adjustRightInd w:val="0"/>
              <w:contextualSpacing/>
              <w:jc w:val="both"/>
              <w:rPr>
                <w:rFonts w:ascii="Times New Roman" w:hAnsi="Times New Roman" w:cs="Times New Roman"/>
                <w:sz w:val="18"/>
                <w:szCs w:val="18"/>
                <w:lang w:val="es-ES"/>
              </w:rPr>
            </w:pPr>
          </w:p>
        </w:tc>
      </w:tr>
      <w:tr w:rsidR="00AC29BF" w:rsidRPr="00165CCD" w14:paraId="17474037" w14:textId="77777777" w:rsidTr="00ED3316">
        <w:trPr>
          <w:trHeight w:val="20"/>
          <w:tblHeader/>
        </w:trPr>
        <w:tc>
          <w:tcPr>
            <w:tcW w:w="2830" w:type="dxa"/>
            <w:shd w:val="clear" w:color="auto" w:fill="D9D9D9" w:themeFill="background1" w:themeFillShade="D9"/>
          </w:tcPr>
          <w:p w14:paraId="7B8E9DB4" w14:textId="77777777" w:rsidR="00AC29BF" w:rsidRPr="00165CCD" w:rsidRDefault="00AC29BF" w:rsidP="001119D3">
            <w:pPr>
              <w:adjustRightInd w:val="0"/>
              <w:contextualSpacing/>
              <w:jc w:val="right"/>
              <w:rPr>
                <w:rFonts w:ascii="Times New Roman" w:hAnsi="Times New Roman" w:cs="Times New Roman"/>
                <w:b/>
                <w:bCs/>
                <w:sz w:val="18"/>
                <w:szCs w:val="18"/>
                <w:lang w:val="es-ES"/>
              </w:rPr>
            </w:pPr>
            <w:r w:rsidRPr="00165CCD">
              <w:rPr>
                <w:rFonts w:ascii="Times New Roman" w:hAnsi="Times New Roman" w:cs="Times New Roman"/>
                <w:b/>
                <w:bCs/>
                <w:sz w:val="18"/>
                <w:szCs w:val="18"/>
                <w:lang w:val="es-ES"/>
              </w:rPr>
              <w:t>TOTAL</w:t>
            </w:r>
          </w:p>
        </w:tc>
        <w:tc>
          <w:tcPr>
            <w:tcW w:w="1134" w:type="dxa"/>
            <w:shd w:val="clear" w:color="auto" w:fill="D9D9D9" w:themeFill="background1" w:themeFillShade="D9"/>
          </w:tcPr>
          <w:p w14:paraId="2944FBDA" w14:textId="521917B7" w:rsidR="00AC29BF" w:rsidRPr="00165CCD" w:rsidRDefault="00B16E7F" w:rsidP="001119D3">
            <w:pPr>
              <w:adjustRightInd w:val="0"/>
              <w:contextualSpacing/>
              <w:jc w:val="center"/>
              <w:rPr>
                <w:rFonts w:ascii="Times New Roman" w:hAnsi="Times New Roman" w:cs="Times New Roman"/>
                <w:b/>
                <w:bCs/>
                <w:sz w:val="18"/>
                <w:szCs w:val="18"/>
                <w:lang w:val="es-ES"/>
              </w:rPr>
            </w:pPr>
            <w:r>
              <w:rPr>
                <w:rFonts w:ascii="Times New Roman" w:hAnsi="Times New Roman" w:cs="Times New Roman"/>
                <w:b/>
                <w:bCs/>
                <w:sz w:val="18"/>
                <w:szCs w:val="18"/>
                <w:lang w:val="es-ES"/>
              </w:rPr>
              <w:t>400</w:t>
            </w:r>
          </w:p>
        </w:tc>
        <w:tc>
          <w:tcPr>
            <w:tcW w:w="1134" w:type="dxa"/>
            <w:shd w:val="clear" w:color="auto" w:fill="D9D9D9" w:themeFill="background1" w:themeFillShade="D9"/>
          </w:tcPr>
          <w:p w14:paraId="567E9E9B" w14:textId="77777777" w:rsidR="00AC29BF" w:rsidRPr="00165CCD" w:rsidRDefault="00AC29BF" w:rsidP="001119D3">
            <w:pPr>
              <w:adjustRightInd w:val="0"/>
              <w:contextualSpacing/>
              <w:jc w:val="center"/>
              <w:rPr>
                <w:rFonts w:ascii="Times New Roman" w:hAnsi="Times New Roman" w:cs="Times New Roman"/>
                <w:b/>
                <w:bCs/>
                <w:sz w:val="18"/>
                <w:szCs w:val="18"/>
                <w:lang w:val="es-ES"/>
              </w:rPr>
            </w:pPr>
          </w:p>
        </w:tc>
        <w:tc>
          <w:tcPr>
            <w:tcW w:w="3396" w:type="dxa"/>
            <w:shd w:val="clear" w:color="auto" w:fill="D9D9D9" w:themeFill="background1" w:themeFillShade="D9"/>
          </w:tcPr>
          <w:p w14:paraId="529773EE" w14:textId="77777777" w:rsidR="00AC29BF" w:rsidRPr="00165CCD" w:rsidRDefault="00AC29BF" w:rsidP="00AC29BF">
            <w:pPr>
              <w:adjustRightInd w:val="0"/>
              <w:contextualSpacing/>
              <w:jc w:val="center"/>
              <w:rPr>
                <w:rFonts w:ascii="Times New Roman" w:hAnsi="Times New Roman" w:cs="Times New Roman"/>
                <w:b/>
                <w:bCs/>
                <w:sz w:val="18"/>
                <w:szCs w:val="18"/>
                <w:lang w:val="es-ES"/>
              </w:rPr>
            </w:pPr>
          </w:p>
        </w:tc>
      </w:tr>
    </w:tbl>
    <w:p w14:paraId="376DA127" w14:textId="77777777" w:rsidR="00EB0C68" w:rsidRDefault="00EB0C68" w:rsidP="00481E37">
      <w:pPr>
        <w:adjustRightInd w:val="0"/>
        <w:contextualSpacing/>
        <w:rPr>
          <w:rFonts w:ascii="Times New Roman" w:hAnsi="Times New Roman" w:cs="Times New Roman"/>
          <w:b/>
          <w:bCs/>
          <w:lang w:val="es-ES"/>
        </w:rPr>
      </w:pPr>
    </w:p>
    <w:p w14:paraId="0C9ED455" w14:textId="50570081" w:rsidR="0008237F" w:rsidRDefault="0008237F">
      <w:pPr>
        <w:rPr>
          <w:rFonts w:ascii="Times New Roman" w:hAnsi="Times New Roman" w:cs="Times New Roman"/>
          <w:b/>
          <w:bCs/>
          <w:lang w:val="es-ES"/>
        </w:rPr>
      </w:pPr>
      <w:r>
        <w:rPr>
          <w:rFonts w:ascii="Times New Roman" w:hAnsi="Times New Roman" w:cs="Times New Roman"/>
          <w:b/>
          <w:bCs/>
          <w:lang w:val="es-ES"/>
        </w:rPr>
        <w:br w:type="page"/>
      </w:r>
    </w:p>
    <w:p w14:paraId="34BB3E10" w14:textId="77777777" w:rsidR="00EB0C68" w:rsidRDefault="00EB0C68" w:rsidP="00481E37">
      <w:pPr>
        <w:adjustRightInd w:val="0"/>
        <w:contextualSpacing/>
        <w:rPr>
          <w:rFonts w:ascii="Times New Roman" w:hAnsi="Times New Roman" w:cs="Times New Roman"/>
          <w:b/>
          <w:bCs/>
          <w:lang w:val="es-ES"/>
        </w:rPr>
      </w:pPr>
    </w:p>
    <w:p w14:paraId="0931FB39" w14:textId="21B82709" w:rsidR="004E6A42" w:rsidRPr="00EB0C68" w:rsidRDefault="00DE0A27" w:rsidP="00481E37">
      <w:pPr>
        <w:adjustRightInd w:val="0"/>
        <w:contextualSpacing/>
        <w:rPr>
          <w:rFonts w:ascii="Times New Roman" w:hAnsi="Times New Roman" w:cs="Times New Roman"/>
          <w:b/>
          <w:bCs/>
          <w:sz w:val="20"/>
          <w:szCs w:val="20"/>
          <w:lang w:val="es-ES"/>
        </w:rPr>
      </w:pPr>
      <w:r w:rsidRPr="00EB0C68">
        <w:rPr>
          <w:rFonts w:ascii="Times New Roman" w:hAnsi="Times New Roman" w:cs="Times New Roman"/>
          <w:b/>
          <w:bCs/>
          <w:sz w:val="20"/>
          <w:szCs w:val="20"/>
          <w:lang w:val="es-ES"/>
        </w:rPr>
        <w:t>Decisión final de la publicación: marque con una X</w:t>
      </w:r>
    </w:p>
    <w:p w14:paraId="39AFF377" w14:textId="77777777" w:rsidR="00724339" w:rsidRDefault="00724339" w:rsidP="00481E37">
      <w:pPr>
        <w:adjustRightInd w:val="0"/>
        <w:contextualSpacing/>
        <w:rPr>
          <w:rFonts w:ascii="Times New Roman" w:hAnsi="Times New Roman" w:cs="Times New Roman"/>
          <w:b/>
          <w:bCs/>
          <w:lang w:val="es-ES"/>
        </w:rPr>
      </w:pPr>
    </w:p>
    <w:p w14:paraId="5410772F" w14:textId="247CBD0C" w:rsidR="00724339" w:rsidRPr="00EB0C68" w:rsidRDefault="00EB0C68" w:rsidP="00724339">
      <w:pPr>
        <w:adjustRightInd w:val="0"/>
        <w:contextualSpacing/>
        <w:rPr>
          <w:rFonts w:ascii="Times New Roman" w:hAnsi="Times New Roman" w:cs="Times New Roman"/>
          <w:b/>
          <w:bCs/>
          <w:sz w:val="18"/>
          <w:szCs w:val="18"/>
          <w:lang w:val="es-ES"/>
        </w:rPr>
      </w:pPr>
      <w:r w:rsidRPr="00EB0C68">
        <w:rPr>
          <w:rFonts w:ascii="Times New Roman" w:hAnsi="Times New Roman" w:cs="Times New Roman"/>
          <w:sz w:val="18"/>
          <w:szCs w:val="18"/>
          <w:lang w:val="es-ES"/>
        </w:rPr>
        <w:t>____</w:t>
      </w:r>
      <w:r>
        <w:rPr>
          <w:rFonts w:ascii="Times New Roman" w:hAnsi="Times New Roman" w:cs="Times New Roman"/>
          <w:b/>
          <w:bCs/>
          <w:sz w:val="18"/>
          <w:szCs w:val="18"/>
          <w:lang w:val="es-ES"/>
        </w:rPr>
        <w:t xml:space="preserve"> </w:t>
      </w:r>
      <w:r w:rsidR="00724339" w:rsidRPr="00EB0C68">
        <w:rPr>
          <w:rFonts w:ascii="Times New Roman" w:hAnsi="Times New Roman" w:cs="Times New Roman"/>
          <w:b/>
          <w:bCs/>
          <w:sz w:val="18"/>
          <w:szCs w:val="18"/>
          <w:lang w:val="es-ES"/>
        </w:rPr>
        <w:t xml:space="preserve">Entre 351 y 400: </w:t>
      </w:r>
      <w:r w:rsidR="00724339" w:rsidRPr="00EB0C68">
        <w:rPr>
          <w:rFonts w:ascii="Times New Roman" w:hAnsi="Times New Roman" w:cs="Times New Roman"/>
          <w:sz w:val="18"/>
          <w:szCs w:val="18"/>
          <w:lang w:val="es-ES"/>
        </w:rPr>
        <w:t>se aprueba sin cambios,</w:t>
      </w:r>
      <w:r w:rsidR="00724339" w:rsidRPr="00EB0C68">
        <w:rPr>
          <w:rFonts w:ascii="Times New Roman" w:hAnsi="Times New Roman" w:cs="Times New Roman"/>
          <w:b/>
          <w:bCs/>
          <w:sz w:val="18"/>
          <w:szCs w:val="18"/>
          <w:lang w:val="es-ES"/>
        </w:rPr>
        <w:t xml:space="preserve"> ACEPTAR ESTE ENVÍO. </w:t>
      </w:r>
    </w:p>
    <w:p w14:paraId="16B91DD1" w14:textId="72C74283" w:rsidR="00724339" w:rsidRPr="00EB0C68" w:rsidRDefault="00EB0C68" w:rsidP="00EB0C68">
      <w:pPr>
        <w:adjustRightInd w:val="0"/>
        <w:ind w:left="426" w:hanging="426"/>
        <w:contextualSpacing/>
        <w:rPr>
          <w:rFonts w:ascii="Times New Roman" w:hAnsi="Times New Roman" w:cs="Times New Roman"/>
          <w:b/>
          <w:bCs/>
          <w:sz w:val="18"/>
          <w:szCs w:val="18"/>
          <w:lang w:val="es-ES"/>
        </w:rPr>
      </w:pPr>
      <w:r w:rsidRPr="00EB0C68">
        <w:rPr>
          <w:rFonts w:ascii="Times New Roman" w:hAnsi="Times New Roman" w:cs="Times New Roman"/>
          <w:sz w:val="18"/>
          <w:szCs w:val="18"/>
          <w:lang w:val="es-ES"/>
        </w:rPr>
        <w:t xml:space="preserve">____ </w:t>
      </w:r>
      <w:r w:rsidR="00724339" w:rsidRPr="00EB0C68">
        <w:rPr>
          <w:rFonts w:ascii="Times New Roman" w:hAnsi="Times New Roman" w:cs="Times New Roman"/>
          <w:b/>
          <w:bCs/>
          <w:sz w:val="18"/>
          <w:szCs w:val="18"/>
          <w:lang w:val="es-ES"/>
        </w:rPr>
        <w:t xml:space="preserve">Entre 300 y 350: </w:t>
      </w:r>
      <w:r w:rsidR="00724339" w:rsidRPr="00EB0C68">
        <w:rPr>
          <w:rFonts w:ascii="Times New Roman" w:hAnsi="Times New Roman" w:cs="Times New Roman"/>
          <w:sz w:val="18"/>
          <w:szCs w:val="18"/>
          <w:lang w:val="es-ES"/>
        </w:rPr>
        <w:t>sujeto a cambios menores y no requiere nueva evaluación,</w:t>
      </w:r>
      <w:r w:rsidR="00724339" w:rsidRPr="00EB0C68">
        <w:rPr>
          <w:rFonts w:ascii="Times New Roman" w:hAnsi="Times New Roman" w:cs="Times New Roman"/>
          <w:b/>
          <w:bCs/>
          <w:sz w:val="18"/>
          <w:szCs w:val="18"/>
          <w:lang w:val="es-ES"/>
        </w:rPr>
        <w:t xml:space="preserve"> PUBLICABLE CON MODIFICACIONES.</w:t>
      </w:r>
    </w:p>
    <w:p w14:paraId="56B9A94D" w14:textId="7C9D2F81" w:rsidR="00724339" w:rsidRPr="00EB0C68" w:rsidRDefault="00EB0C68" w:rsidP="00724339">
      <w:pPr>
        <w:adjustRightInd w:val="0"/>
        <w:contextualSpacing/>
        <w:rPr>
          <w:rFonts w:ascii="Times New Roman" w:hAnsi="Times New Roman" w:cs="Times New Roman"/>
          <w:b/>
          <w:bCs/>
          <w:sz w:val="18"/>
          <w:szCs w:val="18"/>
          <w:lang w:val="es-ES"/>
        </w:rPr>
      </w:pPr>
      <w:r w:rsidRPr="00EB0C68">
        <w:rPr>
          <w:rFonts w:ascii="Times New Roman" w:hAnsi="Times New Roman" w:cs="Times New Roman"/>
          <w:sz w:val="18"/>
          <w:szCs w:val="18"/>
          <w:lang w:val="es-ES"/>
        </w:rPr>
        <w:t>____</w:t>
      </w:r>
      <w:r>
        <w:rPr>
          <w:rFonts w:ascii="Times New Roman" w:hAnsi="Times New Roman" w:cs="Times New Roman"/>
          <w:b/>
          <w:bCs/>
          <w:sz w:val="18"/>
          <w:szCs w:val="18"/>
          <w:lang w:val="es-ES"/>
        </w:rPr>
        <w:t xml:space="preserve"> </w:t>
      </w:r>
      <w:r w:rsidR="00724339" w:rsidRPr="00EB0C68">
        <w:rPr>
          <w:rFonts w:ascii="Times New Roman" w:hAnsi="Times New Roman" w:cs="Times New Roman"/>
          <w:b/>
          <w:bCs/>
          <w:sz w:val="18"/>
          <w:szCs w:val="18"/>
          <w:lang w:val="es-ES"/>
        </w:rPr>
        <w:t xml:space="preserve">Entre 200 y 299: </w:t>
      </w:r>
      <w:r w:rsidR="00724339" w:rsidRPr="00EB0C68">
        <w:rPr>
          <w:rFonts w:ascii="Times New Roman" w:hAnsi="Times New Roman" w:cs="Times New Roman"/>
          <w:sz w:val="18"/>
          <w:szCs w:val="18"/>
          <w:lang w:val="es-ES"/>
        </w:rPr>
        <w:t>sujeto a cambios mayores y requiere nueva evaluación,</w:t>
      </w:r>
      <w:r w:rsidR="00724339" w:rsidRPr="00EB0C68">
        <w:rPr>
          <w:rFonts w:ascii="Times New Roman" w:hAnsi="Times New Roman" w:cs="Times New Roman"/>
          <w:b/>
          <w:bCs/>
          <w:sz w:val="18"/>
          <w:szCs w:val="18"/>
          <w:lang w:val="es-ES"/>
        </w:rPr>
        <w:t xml:space="preserve"> REENVIAR PARA REVISIÓN. </w:t>
      </w:r>
    </w:p>
    <w:p w14:paraId="35619DB7" w14:textId="062FBCDF" w:rsidR="00724339" w:rsidRPr="00EB0C68" w:rsidRDefault="00EB0C68" w:rsidP="00724339">
      <w:pPr>
        <w:adjustRightInd w:val="0"/>
        <w:contextualSpacing/>
        <w:rPr>
          <w:rFonts w:ascii="Times New Roman" w:hAnsi="Times New Roman" w:cs="Times New Roman"/>
          <w:b/>
          <w:bCs/>
          <w:sz w:val="18"/>
          <w:szCs w:val="18"/>
          <w:lang w:val="es-ES"/>
        </w:rPr>
      </w:pPr>
      <w:r w:rsidRPr="00EB0C68">
        <w:rPr>
          <w:rFonts w:ascii="Times New Roman" w:hAnsi="Times New Roman" w:cs="Times New Roman"/>
          <w:sz w:val="18"/>
          <w:szCs w:val="18"/>
          <w:lang w:val="es-ES"/>
        </w:rPr>
        <w:t>____</w:t>
      </w:r>
      <w:r>
        <w:rPr>
          <w:rFonts w:ascii="Times New Roman" w:hAnsi="Times New Roman" w:cs="Times New Roman"/>
          <w:b/>
          <w:bCs/>
          <w:sz w:val="18"/>
          <w:szCs w:val="18"/>
          <w:lang w:val="es-ES"/>
        </w:rPr>
        <w:t xml:space="preserve"> </w:t>
      </w:r>
      <w:r w:rsidR="00724339" w:rsidRPr="00EB0C68">
        <w:rPr>
          <w:rFonts w:ascii="Times New Roman" w:hAnsi="Times New Roman" w:cs="Times New Roman"/>
          <w:b/>
          <w:bCs/>
          <w:sz w:val="18"/>
          <w:szCs w:val="18"/>
          <w:lang w:val="es-ES"/>
        </w:rPr>
        <w:t xml:space="preserve">Menos de 200: </w:t>
      </w:r>
      <w:r w:rsidR="00724339" w:rsidRPr="00EB0C68">
        <w:rPr>
          <w:rFonts w:ascii="Times New Roman" w:hAnsi="Times New Roman" w:cs="Times New Roman"/>
          <w:sz w:val="18"/>
          <w:szCs w:val="18"/>
          <w:lang w:val="es-ES"/>
        </w:rPr>
        <w:t>se rechaza,</w:t>
      </w:r>
      <w:r w:rsidR="00724339" w:rsidRPr="00EB0C68">
        <w:rPr>
          <w:rFonts w:ascii="Times New Roman" w:hAnsi="Times New Roman" w:cs="Times New Roman"/>
          <w:b/>
          <w:bCs/>
          <w:sz w:val="18"/>
          <w:szCs w:val="18"/>
          <w:lang w:val="es-ES"/>
        </w:rPr>
        <w:t xml:space="preserve"> NO PUBLICABLE.</w:t>
      </w:r>
    </w:p>
    <w:p w14:paraId="2115EF45" w14:textId="77777777" w:rsidR="00165CCD" w:rsidRDefault="00165CCD" w:rsidP="005329F9">
      <w:pPr>
        <w:adjustRightInd w:val="0"/>
        <w:contextualSpacing/>
        <w:rPr>
          <w:rFonts w:ascii="Times New Roman" w:hAnsi="Times New Roman" w:cs="Times New Roman"/>
          <w:b/>
          <w:bCs/>
          <w:lang w:val="es-ES"/>
        </w:rPr>
      </w:pPr>
    </w:p>
    <w:p w14:paraId="70F02ECC" w14:textId="1B121E02" w:rsidR="00B12AB4" w:rsidRDefault="00DE0A27" w:rsidP="005329F9">
      <w:pPr>
        <w:adjustRightInd w:val="0"/>
        <w:contextualSpacing/>
        <w:rPr>
          <w:rFonts w:ascii="Times New Roman" w:hAnsi="Times New Roman" w:cs="Times New Roman"/>
          <w:b/>
          <w:bCs/>
          <w:lang w:val="es-ES"/>
        </w:rPr>
      </w:pPr>
      <w:r>
        <w:rPr>
          <w:rFonts w:ascii="Times New Roman" w:hAnsi="Times New Roman" w:cs="Times New Roman"/>
          <w:b/>
          <w:bCs/>
          <w:lang w:val="es-ES"/>
        </w:rPr>
        <w:t>Razones generales de la decisión final:</w:t>
      </w:r>
    </w:p>
    <w:p w14:paraId="49403488" w14:textId="77777777" w:rsidR="00DE0A27" w:rsidRDefault="00DE0A27" w:rsidP="005329F9">
      <w:pPr>
        <w:adjustRightInd w:val="0"/>
        <w:contextualSpacing/>
        <w:rPr>
          <w:rFonts w:ascii="Times New Roman" w:hAnsi="Times New Roman" w:cs="Times New Roman"/>
          <w:b/>
          <w:bCs/>
          <w:lang w:val="es-ES"/>
        </w:rPr>
      </w:pPr>
    </w:p>
    <w:tbl>
      <w:tblPr>
        <w:tblStyle w:val="TableGrid"/>
        <w:tblW w:w="0" w:type="auto"/>
        <w:tblLook w:val="04A0" w:firstRow="1" w:lastRow="0" w:firstColumn="1" w:lastColumn="0" w:noHBand="0" w:noVBand="1"/>
      </w:tblPr>
      <w:tblGrid>
        <w:gridCol w:w="8494"/>
      </w:tblGrid>
      <w:tr w:rsidR="00DE0A27" w14:paraId="3A6B3230" w14:textId="77777777" w:rsidTr="00DE0A27">
        <w:tc>
          <w:tcPr>
            <w:tcW w:w="8494" w:type="dxa"/>
          </w:tcPr>
          <w:p w14:paraId="3F2C18F4" w14:textId="77777777" w:rsidR="00DE0A27" w:rsidRDefault="00DE0A27" w:rsidP="005329F9">
            <w:pPr>
              <w:adjustRightInd w:val="0"/>
              <w:contextualSpacing/>
              <w:rPr>
                <w:rFonts w:ascii="Times New Roman" w:hAnsi="Times New Roman" w:cs="Times New Roman"/>
                <w:b/>
                <w:bCs/>
                <w:lang w:val="es-ES"/>
              </w:rPr>
            </w:pPr>
          </w:p>
          <w:p w14:paraId="19C6106D" w14:textId="77777777" w:rsidR="00DE0A27" w:rsidRDefault="00DE0A27" w:rsidP="005329F9">
            <w:pPr>
              <w:adjustRightInd w:val="0"/>
              <w:contextualSpacing/>
              <w:rPr>
                <w:rFonts w:ascii="Times New Roman" w:hAnsi="Times New Roman" w:cs="Times New Roman"/>
                <w:b/>
                <w:bCs/>
                <w:lang w:val="es-ES"/>
              </w:rPr>
            </w:pPr>
          </w:p>
          <w:p w14:paraId="5E70D985" w14:textId="77777777" w:rsidR="00DE0A27" w:rsidRDefault="00DE0A27" w:rsidP="005329F9">
            <w:pPr>
              <w:adjustRightInd w:val="0"/>
              <w:contextualSpacing/>
              <w:rPr>
                <w:rFonts w:ascii="Times New Roman" w:hAnsi="Times New Roman" w:cs="Times New Roman"/>
                <w:b/>
                <w:bCs/>
                <w:lang w:val="es-ES"/>
              </w:rPr>
            </w:pPr>
          </w:p>
          <w:p w14:paraId="06F5F4DF" w14:textId="77777777" w:rsidR="008B0DE3" w:rsidRDefault="008B0DE3" w:rsidP="005329F9">
            <w:pPr>
              <w:adjustRightInd w:val="0"/>
              <w:contextualSpacing/>
              <w:rPr>
                <w:rFonts w:ascii="Times New Roman" w:hAnsi="Times New Roman" w:cs="Times New Roman"/>
                <w:b/>
                <w:bCs/>
                <w:lang w:val="es-ES"/>
              </w:rPr>
            </w:pPr>
          </w:p>
          <w:p w14:paraId="69955E1A" w14:textId="77777777" w:rsidR="008B0DE3" w:rsidRDefault="008B0DE3" w:rsidP="005329F9">
            <w:pPr>
              <w:adjustRightInd w:val="0"/>
              <w:contextualSpacing/>
              <w:rPr>
                <w:rFonts w:ascii="Times New Roman" w:hAnsi="Times New Roman" w:cs="Times New Roman"/>
                <w:b/>
                <w:bCs/>
                <w:lang w:val="es-ES"/>
              </w:rPr>
            </w:pPr>
          </w:p>
          <w:p w14:paraId="3BD4EBF3" w14:textId="77777777" w:rsidR="008B0DE3" w:rsidRDefault="008B0DE3" w:rsidP="005329F9">
            <w:pPr>
              <w:adjustRightInd w:val="0"/>
              <w:contextualSpacing/>
              <w:rPr>
                <w:rFonts w:ascii="Times New Roman" w:hAnsi="Times New Roman" w:cs="Times New Roman"/>
                <w:b/>
                <w:bCs/>
                <w:lang w:val="es-ES"/>
              </w:rPr>
            </w:pPr>
          </w:p>
          <w:p w14:paraId="4C924961" w14:textId="77777777" w:rsidR="008B0DE3" w:rsidRDefault="008B0DE3" w:rsidP="005329F9">
            <w:pPr>
              <w:adjustRightInd w:val="0"/>
              <w:contextualSpacing/>
              <w:rPr>
                <w:rFonts w:ascii="Times New Roman" w:hAnsi="Times New Roman" w:cs="Times New Roman"/>
                <w:b/>
                <w:bCs/>
                <w:lang w:val="es-ES"/>
              </w:rPr>
            </w:pPr>
          </w:p>
          <w:p w14:paraId="1D49785A" w14:textId="77777777" w:rsidR="008B0DE3" w:rsidRDefault="008B0DE3" w:rsidP="005329F9">
            <w:pPr>
              <w:adjustRightInd w:val="0"/>
              <w:contextualSpacing/>
              <w:rPr>
                <w:rFonts w:ascii="Times New Roman" w:hAnsi="Times New Roman" w:cs="Times New Roman"/>
                <w:b/>
                <w:bCs/>
                <w:lang w:val="es-ES"/>
              </w:rPr>
            </w:pPr>
          </w:p>
          <w:p w14:paraId="2A55BECD" w14:textId="77777777" w:rsidR="00DE0A27" w:rsidRDefault="00DE0A27" w:rsidP="005329F9">
            <w:pPr>
              <w:adjustRightInd w:val="0"/>
              <w:contextualSpacing/>
              <w:rPr>
                <w:rFonts w:ascii="Times New Roman" w:hAnsi="Times New Roman" w:cs="Times New Roman"/>
                <w:b/>
                <w:bCs/>
                <w:lang w:val="es-ES"/>
              </w:rPr>
            </w:pPr>
          </w:p>
          <w:p w14:paraId="36857F23" w14:textId="77777777" w:rsidR="00DE0A27" w:rsidRDefault="00DE0A27" w:rsidP="005329F9">
            <w:pPr>
              <w:adjustRightInd w:val="0"/>
              <w:contextualSpacing/>
              <w:rPr>
                <w:rFonts w:ascii="Times New Roman" w:hAnsi="Times New Roman" w:cs="Times New Roman"/>
                <w:b/>
                <w:bCs/>
                <w:lang w:val="es-ES"/>
              </w:rPr>
            </w:pPr>
          </w:p>
        </w:tc>
      </w:tr>
    </w:tbl>
    <w:p w14:paraId="3D71386D" w14:textId="77777777" w:rsidR="00DE0A27" w:rsidRDefault="00DE0A27" w:rsidP="005329F9">
      <w:pPr>
        <w:adjustRightInd w:val="0"/>
        <w:contextualSpacing/>
        <w:rPr>
          <w:rFonts w:ascii="Times New Roman" w:hAnsi="Times New Roman" w:cs="Times New Roman"/>
          <w:b/>
          <w:bCs/>
          <w:lang w:val="es-ES"/>
        </w:rPr>
      </w:pPr>
    </w:p>
    <w:p w14:paraId="5893C4BF" w14:textId="77777777" w:rsidR="001A1C0E" w:rsidRDefault="001A1C0E" w:rsidP="005329F9">
      <w:pPr>
        <w:adjustRightInd w:val="0"/>
        <w:contextualSpacing/>
        <w:rPr>
          <w:rFonts w:ascii="Times New Roman" w:hAnsi="Times New Roman" w:cs="Times New Roman"/>
          <w:b/>
          <w:bCs/>
          <w:lang w:val="es-ES"/>
        </w:rPr>
      </w:pPr>
    </w:p>
    <w:p w14:paraId="588B3B88" w14:textId="77777777" w:rsidR="00DE0A27" w:rsidRDefault="00DE0A27" w:rsidP="005329F9">
      <w:pPr>
        <w:adjustRightInd w:val="0"/>
        <w:contextualSpacing/>
        <w:rPr>
          <w:rFonts w:ascii="Times New Roman" w:hAnsi="Times New Roman" w:cs="Times New Roman"/>
          <w:b/>
          <w:bCs/>
          <w:lang w:val="es-ES"/>
        </w:rPr>
      </w:pPr>
    </w:p>
    <w:p w14:paraId="7077ACB7" w14:textId="77777777" w:rsidR="00F74CC3" w:rsidRDefault="00F74CC3" w:rsidP="00F74CC3">
      <w:pPr>
        <w:adjustRightInd w:val="0"/>
        <w:contextualSpacing/>
        <w:jc w:val="center"/>
        <w:rPr>
          <w:rFonts w:ascii="Times New Roman" w:hAnsi="Times New Roman" w:cs="Times New Roman"/>
          <w:b/>
          <w:bCs/>
          <w:lang w:val="es-ES"/>
        </w:rPr>
      </w:pPr>
    </w:p>
    <w:p w14:paraId="3A29E04B" w14:textId="77777777" w:rsidR="00F74CC3" w:rsidRDefault="00F74CC3" w:rsidP="00F74CC3">
      <w:pPr>
        <w:adjustRightInd w:val="0"/>
        <w:contextualSpacing/>
        <w:jc w:val="center"/>
        <w:rPr>
          <w:rFonts w:ascii="Times New Roman" w:hAnsi="Times New Roman" w:cs="Times New Roman"/>
          <w:b/>
          <w:bCs/>
          <w:lang w:val="es-ES"/>
        </w:rPr>
      </w:pPr>
    </w:p>
    <w:p w14:paraId="738E61CD" w14:textId="3D1F0BF8" w:rsidR="00DE0A27" w:rsidRPr="005329F9" w:rsidRDefault="00DE0A27" w:rsidP="00F74CC3">
      <w:pPr>
        <w:adjustRightInd w:val="0"/>
        <w:contextualSpacing/>
        <w:jc w:val="center"/>
        <w:rPr>
          <w:rFonts w:ascii="Times New Roman" w:hAnsi="Times New Roman" w:cs="Times New Roman"/>
          <w:b/>
          <w:bCs/>
          <w:lang w:val="es-ES"/>
        </w:rPr>
      </w:pPr>
      <w:r>
        <w:rPr>
          <w:rFonts w:ascii="Times New Roman" w:hAnsi="Times New Roman" w:cs="Times New Roman"/>
          <w:b/>
          <w:bCs/>
          <w:lang w:val="es-ES"/>
        </w:rPr>
        <w:t xml:space="preserve">GRACIAS POR SU APOYO EN LA EVALUACIÓN DE ESTE MANUSCRITO. SU EVALUACIÓN Y SUS COMENTARIOS SERÁN DE GRAN UTILIDAD PARA LOS AUTORES Y </w:t>
      </w:r>
      <w:r w:rsidR="00DB5B9E">
        <w:rPr>
          <w:rFonts w:ascii="Times New Roman" w:hAnsi="Times New Roman" w:cs="Times New Roman"/>
          <w:b/>
          <w:bCs/>
          <w:lang w:val="es-ES"/>
        </w:rPr>
        <w:t>EL COMITÉ EDITORIAL</w:t>
      </w:r>
      <w:r>
        <w:rPr>
          <w:rFonts w:ascii="Times New Roman" w:hAnsi="Times New Roman" w:cs="Times New Roman"/>
          <w:b/>
          <w:bCs/>
          <w:lang w:val="es-ES"/>
        </w:rPr>
        <w:t>.</w:t>
      </w:r>
    </w:p>
    <w:sectPr w:rsidR="00DE0A27" w:rsidRPr="005329F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CEC24" w14:textId="77777777" w:rsidR="00411222" w:rsidRDefault="00411222" w:rsidP="00B12AB4">
      <w:r>
        <w:separator/>
      </w:r>
    </w:p>
  </w:endnote>
  <w:endnote w:type="continuationSeparator" w:id="0">
    <w:p w14:paraId="7E0760BB" w14:textId="77777777" w:rsidR="00411222" w:rsidRDefault="00411222" w:rsidP="00B1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2C96" w14:textId="77777777" w:rsidR="00F74CC3" w:rsidRDefault="00F74CC3">
    <w:pPr>
      <w:pStyle w:val="Footer"/>
    </w:pPr>
    <w:r w:rsidRPr="00F74CC3">
      <w:t>e-ISSN 2619-3906</w:t>
    </w:r>
  </w:p>
  <w:p w14:paraId="72BA3DD2" w14:textId="77777777" w:rsidR="00F74CC3" w:rsidRDefault="00F74CC3">
    <w:pPr>
      <w:pStyle w:val="Footer"/>
    </w:pPr>
    <w:r>
      <w:t xml:space="preserve">ASOCIACIÓN COLOMBIANA DE NUTRICIÓN CLÍNICA. </w:t>
    </w:r>
  </w:p>
  <w:p w14:paraId="6DE29E7E" w14:textId="77777777" w:rsidR="00F74CC3" w:rsidRDefault="00F74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C006" w14:textId="77777777" w:rsidR="00411222" w:rsidRDefault="00411222" w:rsidP="00B12AB4">
      <w:r>
        <w:separator/>
      </w:r>
    </w:p>
  </w:footnote>
  <w:footnote w:type="continuationSeparator" w:id="0">
    <w:p w14:paraId="5EAA0D68" w14:textId="77777777" w:rsidR="00411222" w:rsidRDefault="00411222" w:rsidP="00B12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E49E" w14:textId="77777777" w:rsidR="00B12AB4" w:rsidRDefault="00B12AB4" w:rsidP="00B12AB4">
    <w:pPr>
      <w:pStyle w:val="Header"/>
      <w:jc w:val="right"/>
      <w:rPr>
        <w:caps/>
        <w:color w:val="44546A" w:themeColor="text2"/>
        <w:sz w:val="20"/>
        <w:szCs w:val="20"/>
      </w:rPr>
    </w:pPr>
    <w:r w:rsidRPr="00B12AB4">
      <w:rPr>
        <w:caps/>
        <w:noProof/>
        <w:color w:val="44546A" w:themeColor="text2"/>
        <w:sz w:val="20"/>
        <w:szCs w:val="20"/>
      </w:rPr>
      <w:drawing>
        <wp:inline distT="0" distB="0" distL="0" distR="0" wp14:anchorId="76FB94B5" wp14:editId="00B2B3B4">
          <wp:extent cx="957119" cy="607591"/>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78397" cy="621099"/>
                  </a:xfrm>
                  <a:prstGeom prst="rect">
                    <a:avLst/>
                  </a:prstGeom>
                </pic:spPr>
              </pic:pic>
            </a:graphicData>
          </a:graphic>
        </wp:inline>
      </w:drawing>
    </w:r>
  </w:p>
  <w:p w14:paraId="6855559E" w14:textId="77777777" w:rsidR="00B12AB4" w:rsidRDefault="00000000">
    <w:pPr>
      <w:pStyle w:val="Header"/>
      <w:jc w:val="center"/>
      <w:rPr>
        <w:color w:val="44546A" w:themeColor="text2"/>
        <w:sz w:val="20"/>
        <w:szCs w:val="20"/>
      </w:rPr>
    </w:pPr>
    <w:sdt>
      <w:sdtPr>
        <w:rPr>
          <w:b/>
          <w:bCs/>
          <w:caps/>
          <w:color w:val="000000" w:themeColor="text1"/>
          <w:sz w:val="20"/>
          <w:szCs w:val="20"/>
        </w:rPr>
        <w:alias w:val="Título"/>
        <w:tag w:val=""/>
        <w:id w:val="-484788024"/>
        <w:placeholder>
          <w:docPart w:val="9E8B1544C2E97A48A445AA58505B6C88"/>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B12AB4" w:rsidRPr="00B12AB4">
          <w:rPr>
            <w:b/>
            <w:bCs/>
            <w:caps/>
            <w:color w:val="000000" w:themeColor="text1"/>
            <w:sz w:val="20"/>
            <w:szCs w:val="20"/>
          </w:rPr>
          <w:t>Revista de nutrición clínica y metabolismo</w:t>
        </w:r>
      </w:sdtContent>
    </w:sdt>
  </w:p>
  <w:p w14:paraId="2CC26E88" w14:textId="77777777" w:rsidR="00B12AB4" w:rsidRDefault="00B12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46E90"/>
    <w:multiLevelType w:val="hybridMultilevel"/>
    <w:tmpl w:val="FC445E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453402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F7"/>
    <w:rsid w:val="00000662"/>
    <w:rsid w:val="000020F8"/>
    <w:rsid w:val="00002C16"/>
    <w:rsid w:val="0008237F"/>
    <w:rsid w:val="001119D3"/>
    <w:rsid w:val="00165CCD"/>
    <w:rsid w:val="001A1C0E"/>
    <w:rsid w:val="001B18BA"/>
    <w:rsid w:val="001D0B4D"/>
    <w:rsid w:val="001E0DB0"/>
    <w:rsid w:val="00411222"/>
    <w:rsid w:val="00481E37"/>
    <w:rsid w:val="004E6A42"/>
    <w:rsid w:val="00502E0C"/>
    <w:rsid w:val="005030FD"/>
    <w:rsid w:val="005144EE"/>
    <w:rsid w:val="005329F9"/>
    <w:rsid w:val="005633EE"/>
    <w:rsid w:val="005A3E2F"/>
    <w:rsid w:val="005D22A3"/>
    <w:rsid w:val="006074FC"/>
    <w:rsid w:val="00671C6D"/>
    <w:rsid w:val="00685025"/>
    <w:rsid w:val="006B14E4"/>
    <w:rsid w:val="00724339"/>
    <w:rsid w:val="007D5E42"/>
    <w:rsid w:val="0082132F"/>
    <w:rsid w:val="008651AC"/>
    <w:rsid w:val="00881D2D"/>
    <w:rsid w:val="008874B3"/>
    <w:rsid w:val="008B0DE3"/>
    <w:rsid w:val="0092294A"/>
    <w:rsid w:val="00A125F7"/>
    <w:rsid w:val="00A8270B"/>
    <w:rsid w:val="00AB375D"/>
    <w:rsid w:val="00AC29BF"/>
    <w:rsid w:val="00AC3972"/>
    <w:rsid w:val="00B12AB4"/>
    <w:rsid w:val="00B16E7F"/>
    <w:rsid w:val="00B769B1"/>
    <w:rsid w:val="00B769D7"/>
    <w:rsid w:val="00B87AFF"/>
    <w:rsid w:val="00C115C4"/>
    <w:rsid w:val="00D540A9"/>
    <w:rsid w:val="00DB5B9E"/>
    <w:rsid w:val="00DE0A27"/>
    <w:rsid w:val="00DE40EF"/>
    <w:rsid w:val="00E72148"/>
    <w:rsid w:val="00EB0C68"/>
    <w:rsid w:val="00ED18C6"/>
    <w:rsid w:val="00ED3316"/>
    <w:rsid w:val="00F74CC3"/>
    <w:rsid w:val="00F85E4D"/>
    <w:rsid w:val="00F95325"/>
    <w:rsid w:val="00FD14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B20C"/>
  <w15:chartTrackingRefBased/>
  <w15:docId w15:val="{48209206-5CAD-B842-BFE5-CA56542F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AB4"/>
    <w:pPr>
      <w:tabs>
        <w:tab w:val="center" w:pos="4252"/>
        <w:tab w:val="right" w:pos="8504"/>
      </w:tabs>
    </w:pPr>
  </w:style>
  <w:style w:type="character" w:customStyle="1" w:styleId="HeaderChar">
    <w:name w:val="Header Char"/>
    <w:basedOn w:val="DefaultParagraphFont"/>
    <w:link w:val="Header"/>
    <w:uiPriority w:val="99"/>
    <w:rsid w:val="00B12AB4"/>
  </w:style>
  <w:style w:type="paragraph" w:styleId="Footer">
    <w:name w:val="footer"/>
    <w:basedOn w:val="Normal"/>
    <w:link w:val="FooterChar"/>
    <w:uiPriority w:val="99"/>
    <w:unhideWhenUsed/>
    <w:rsid w:val="00B12AB4"/>
    <w:pPr>
      <w:tabs>
        <w:tab w:val="center" w:pos="4252"/>
        <w:tab w:val="right" w:pos="8504"/>
      </w:tabs>
    </w:pPr>
  </w:style>
  <w:style w:type="character" w:customStyle="1" w:styleId="FooterChar">
    <w:name w:val="Footer Char"/>
    <w:basedOn w:val="DefaultParagraphFont"/>
    <w:link w:val="Footer"/>
    <w:uiPriority w:val="99"/>
    <w:rsid w:val="00B12AB4"/>
  </w:style>
  <w:style w:type="character" w:customStyle="1" w:styleId="Textodemarcadordeposicin">
    <w:name w:val="Texto de marcador de posición"/>
    <w:basedOn w:val="DefaultParagraphFont"/>
    <w:uiPriority w:val="99"/>
    <w:semiHidden/>
    <w:rsid w:val="00B12AB4"/>
    <w:rPr>
      <w:color w:val="808080"/>
    </w:rPr>
  </w:style>
  <w:style w:type="table" w:styleId="TableGrid">
    <w:name w:val="Table Grid"/>
    <w:basedOn w:val="TableNormal"/>
    <w:uiPriority w:val="39"/>
    <w:rsid w:val="0000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662"/>
    <w:pPr>
      <w:ind w:left="720"/>
      <w:contextualSpacing/>
    </w:pPr>
  </w:style>
  <w:style w:type="character" w:styleId="CommentReference">
    <w:name w:val="annotation reference"/>
    <w:basedOn w:val="DefaultParagraphFont"/>
    <w:uiPriority w:val="99"/>
    <w:semiHidden/>
    <w:unhideWhenUsed/>
    <w:rsid w:val="00C115C4"/>
    <w:rPr>
      <w:sz w:val="16"/>
      <w:szCs w:val="16"/>
    </w:rPr>
  </w:style>
  <w:style w:type="paragraph" w:styleId="CommentText">
    <w:name w:val="annotation text"/>
    <w:basedOn w:val="Normal"/>
    <w:link w:val="CommentTextChar"/>
    <w:uiPriority w:val="99"/>
    <w:semiHidden/>
    <w:unhideWhenUsed/>
    <w:rsid w:val="00C115C4"/>
    <w:rPr>
      <w:sz w:val="20"/>
      <w:szCs w:val="20"/>
    </w:rPr>
  </w:style>
  <w:style w:type="character" w:customStyle="1" w:styleId="CommentTextChar">
    <w:name w:val="Comment Text Char"/>
    <w:basedOn w:val="DefaultParagraphFont"/>
    <w:link w:val="CommentText"/>
    <w:uiPriority w:val="99"/>
    <w:semiHidden/>
    <w:rsid w:val="00C115C4"/>
    <w:rPr>
      <w:sz w:val="20"/>
      <w:szCs w:val="20"/>
    </w:rPr>
  </w:style>
  <w:style w:type="paragraph" w:styleId="CommentSubject">
    <w:name w:val="annotation subject"/>
    <w:basedOn w:val="CommentText"/>
    <w:next w:val="CommentText"/>
    <w:link w:val="CommentSubjectChar"/>
    <w:uiPriority w:val="99"/>
    <w:semiHidden/>
    <w:unhideWhenUsed/>
    <w:rsid w:val="00C115C4"/>
    <w:rPr>
      <w:b/>
      <w:bCs/>
    </w:rPr>
  </w:style>
  <w:style w:type="character" w:customStyle="1" w:styleId="CommentSubjectChar">
    <w:name w:val="Comment Subject Char"/>
    <w:basedOn w:val="CommentTextChar"/>
    <w:link w:val="CommentSubject"/>
    <w:uiPriority w:val="99"/>
    <w:semiHidden/>
    <w:rsid w:val="00C115C4"/>
    <w:rPr>
      <w:b/>
      <w:bCs/>
      <w:sz w:val="20"/>
      <w:szCs w:val="20"/>
    </w:rPr>
  </w:style>
  <w:style w:type="paragraph" w:styleId="Revision">
    <w:name w:val="Revision"/>
    <w:hidden/>
    <w:uiPriority w:val="99"/>
    <w:semiHidden/>
    <w:rsid w:val="00821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8B1544C2E97A48A445AA58505B6C88"/>
        <w:category>
          <w:name w:val="General"/>
          <w:gallery w:val="placeholder"/>
        </w:category>
        <w:types>
          <w:type w:val="bbPlcHdr"/>
        </w:types>
        <w:behaviors>
          <w:behavior w:val="content"/>
        </w:behaviors>
        <w:guid w:val="{976E6BCC-2117-B647-A932-3CD98E494F52}"/>
      </w:docPartPr>
      <w:docPartBody>
        <w:p w:rsidR="003A2448" w:rsidRDefault="00D414F0" w:rsidP="00D414F0">
          <w:pPr>
            <w:pStyle w:val="9E8B1544C2E97A48A445AA58505B6C88"/>
          </w:pPr>
          <w:r>
            <w:rPr>
              <w:color w:val="44546A" w:themeColor="text2"/>
              <w:sz w:val="20"/>
              <w:szCs w:val="20"/>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4F0"/>
    <w:rsid w:val="00090579"/>
    <w:rsid w:val="000C74D4"/>
    <w:rsid w:val="002802B9"/>
    <w:rsid w:val="003A2448"/>
    <w:rsid w:val="0047647B"/>
    <w:rsid w:val="005F6E21"/>
    <w:rsid w:val="0073417A"/>
    <w:rsid w:val="00905C91"/>
    <w:rsid w:val="00BF41A0"/>
    <w:rsid w:val="00C462E4"/>
    <w:rsid w:val="00D14729"/>
    <w:rsid w:val="00D414F0"/>
    <w:rsid w:val="00E32AAE"/>
    <w:rsid w:val="00F67A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8B1544C2E97A48A445AA58505B6C88">
    <w:name w:val="9E8B1544C2E97A48A445AA58505B6C88"/>
    <w:rsid w:val="00D41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80A85-9581-7041-871F-A9D46ADD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386</Words>
  <Characters>2201</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Revista de nutrición clínica y metabolismo</vt:lpstr>
      <vt:lpstr>Revista de nutrición clínica y metabolismo</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de nutrición clínica y metabolismo</dc:title>
  <dc:subject/>
  <dc:creator>Maria Victoria Benjumea</dc:creator>
  <cp:keywords/>
  <dc:description/>
  <cp:lastModifiedBy>CAMILA OROZCO ARBELAEZ</cp:lastModifiedBy>
  <cp:revision>5</cp:revision>
  <dcterms:created xsi:type="dcterms:W3CDTF">2024-01-21T17:30:00Z</dcterms:created>
  <dcterms:modified xsi:type="dcterms:W3CDTF">2024-01-24T14:25:00Z</dcterms:modified>
</cp:coreProperties>
</file>